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 Footer</w:t>
      </w:r>
    </w:p>
    <w:p>
      <w:r>
        <w:rPr>
          <w:strike w:val="0"/>
          <w:u w:val="none"/>
        </w:rPr>
        <w:drawing>
          <wp:inline>
            <wp:extent cx="11430000" cy="735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strike w:val="0"/>
            <w:color w:val="0000EE"/>
            <w:u w:val="none" w:color="0000EE"/>
          </w:rPr>
          <w:drawing>
            <wp:inline>
              <wp:extent cx="1428750" cy="495300"/>
              <wp:docPr id="100003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3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750" cy="495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  <w:hyperlink r:id="rId7" w:tgtFrame="_blank" w:history="1">
        <w:r>
          <w:rPr>
            <w:color w:val="0000EE"/>
            <w:u w:val="single" w:color="0000EE"/>
          </w:rPr>
          <w:t xml:space="preserve">Facebook-f </w:t>
        </w:r>
      </w:hyperlink>
      <w:hyperlink r:id="rId8" w:tgtFrame="_blank" w:history="1">
        <w:r>
          <w:rPr>
            <w:color w:val="0000EE"/>
            <w:u w:val="single" w:color="0000EE"/>
          </w:rPr>
          <w:t xml:space="preserve">Twitter </w:t>
        </w:r>
      </w:hyperlink>
      <w:hyperlink r:id="rId9" w:tgtFrame="_blank" w:history="1">
        <w:r>
          <w:rPr>
            <w:color w:val="0000EE"/>
            <w:u w:val="single" w:color="0000EE"/>
          </w:rPr>
          <w:t xml:space="preserve">Envelope </w:t>
        </w:r>
      </w:hyperlink>
      <w:hyperlink r:id="rId10" w:history="1">
        <w:r>
          <w:rPr>
            <w:color w:val="0000EE"/>
            <w:u w:val="single" w:color="0000EE"/>
          </w:rPr>
          <w:t xml:space="preserve">Home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©2020 Foundation for Alcohol Research &amp; Education | PO Box 19 Deakin ACT 2600 | 02 6122 8600 | ABN 91 096 854 385 | </w:t>
      </w:r>
      <w:hyperlink r:id="rId11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Privacy Statement</w:t>
        </w:r>
      </w:hyperlink>
      <w:r>
        <w:rPr>
          <w:rFonts w:ascii="Times New Roman" w:eastAsia="Times New Roman" w:hAnsi="Times New Roman" w:cs="Times New Roman"/>
          <w:i w:val="0"/>
          <w:color w:val="auto"/>
        </w:rPr>
        <w:t xml:space="preserve"> | </w:t>
      </w:r>
      <w:hyperlink r:id="rId12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Terms &amp; Conditions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i w:val="0"/>
          <w:color w:val="auto"/>
          <w:u w:val="single"/>
        </w:rPr>
        <w:t>©2020 Foundation for Alcohol Research &amp; Education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are.org.au/tom" TargetMode="External" /><Relationship Id="rId11" Type="http://schemas.openxmlformats.org/officeDocument/2006/relationships/hyperlink" Target="/privacy-statement/" TargetMode="External" /><Relationship Id="rId12" Type="http://schemas.openxmlformats.org/officeDocument/2006/relationships/hyperlink" Target="/terms-and-conditions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fare.org.au/" TargetMode="External" /><Relationship Id="rId6" Type="http://schemas.openxmlformats.org/officeDocument/2006/relationships/image" Target="media/image2.png" /><Relationship Id="rId7" Type="http://schemas.openxmlformats.org/officeDocument/2006/relationships/hyperlink" Target="https://www.facebook.com/FAREAustralia/" TargetMode="External" /><Relationship Id="rId8" Type="http://schemas.openxmlformats.org/officeDocument/2006/relationships/hyperlink" Target="https://twitter.com/FAREAustralia/" TargetMode="External" /><Relationship Id="rId9" Type="http://schemas.openxmlformats.org/officeDocument/2006/relationships/hyperlink" Target="mailto:info@fare.org.a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Footer</dc:title>
  <cp:revision>0</cp:revision>
</cp:coreProperties>
</file>