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SUPPORT tools and apps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color w:val="0000EE"/>
            <w:u w:val="single" w:color="0000EE"/>
          </w:rPr>
          <w:t>Tips and tools for cutting backRead more</w:t>
        </w:r>
      </w:hyperlink>
      <w: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support/tips-and-tools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tools and apps</dc:title>
  <cp:revision>0</cp:revision>
</cp:coreProperties>
</file>