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3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"I didn't realise I'd soon be having the last conversation with him"</w:t>
      </w:r>
    </w:p>
    <w:p>
      <w:pPr>
        <w:spacing w:before="240" w:after="240"/>
      </w:pPr>
      <w:r>
        <w:rPr>
          <w:b/>
          <w:bCs/>
          <w:i/>
          <w:iCs/>
        </w:rPr>
        <w:t>Content warning:</w:t>
      </w:r>
      <w:r>
        <w:rPr>
          <w:i/>
          <w:iCs/>
        </w:rPr>
        <w:t xml:space="preserve"> This story contains references to death, alcohol use and other sensitive issues. </w:t>
      </w:r>
    </w:p>
    <w:p>
      <w:pPr>
        <w:spacing w:before="240" w:after="240"/>
      </w:pPr>
      <w:r>
        <w:t xml:space="preserve">Since Rachel's son Dylan passed away at 26-years-old from alcoholic liver disease, she has ensured his legacy will inform real action to help others facing alcohol harms. </w:t>
      </w:r>
    </w:p>
    <w:p>
      <w:pPr>
        <w:spacing w:before="240" w:after="240"/>
      </w:pPr>
      <w:r>
        <w:t>At 18, Dylan developed a dependency on alcohol to cope with mental ill-health, but by his mid-twenties "it had taken everything from him".</w:t>
      </w:r>
    </w:p>
    <w:p>
      <w:pPr>
        <w:spacing w:before="240" w:after="240"/>
      </w:pPr>
      <w:r>
        <w:t>Watch Rachel share Dylan's experience and explain why she's calling for health warning labels on alcoholic products.</w:t>
      </w:r>
    </w:p>
    <w:p>
      <w:pPr>
        <w:spacing w:before="240" w:after="240"/>
      </w:pPr>
      <w:r>
        <w:t xml:space="preserve">To read more from Rachel, check out </w:t>
      </w:r>
      <w:hyperlink r:id="rId4" w:tgtFrame="_blank" w:history="1">
        <w:r>
          <w:rPr>
            <w:color w:val="0000EE"/>
            <w:u w:val="single" w:color="0000EE"/>
          </w:rPr>
          <w:t>her article</w:t>
        </w:r>
      </w:hyperlink>
      <w:r>
        <w:t xml:space="preserve"> on the legacy Dylan wanted to leave.</w:t>
      </w:r>
    </w:p>
    <w:p>
      <w:pPr>
        <w:spacing w:before="240" w:after="240"/>
        <w:ind w:left="600" w:right="600"/>
      </w:pPr>
      <w:r>
        <w:t xml:space="preserve">https://youtu.be/Z735LD4de7o 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If you or anyone you know needs help: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hyperlink r:id="rId5" w:tgtFrame="_blank" w:history="1">
        <w:r>
          <w:rPr>
            <w:color w:val="0000EE"/>
            <w:u w:val="single" w:color="0000EE"/>
          </w:rPr>
          <w:t>Lifeline</w:t>
        </w:r>
      </w:hyperlink>
      <w:r>
        <w:t> 13 11 14</w:t>
      </w:r>
    </w:p>
    <w:p>
      <w:pPr>
        <w:numPr>
          <w:ilvl w:val="0"/>
          <w:numId w:val="1"/>
        </w:numPr>
        <w:ind w:left="720" w:hanging="210"/>
        <w:jc w:val="left"/>
      </w:pPr>
      <w:hyperlink r:id="rId6" w:tgtFrame="_blank" w:history="1">
        <w:r>
          <w:rPr>
            <w:color w:val="0000EE"/>
            <w:u w:val="single" w:color="0000EE"/>
          </w:rPr>
          <w:t>National AOD hotline</w:t>
        </w:r>
      </w:hyperlink>
      <w:r>
        <w:t> 1800 250 015</w:t>
      </w:r>
    </w:p>
    <w:p>
      <w:pPr>
        <w:numPr>
          <w:ilvl w:val="0"/>
          <w:numId w:val="1"/>
        </w:numPr>
        <w:ind w:left="720" w:hanging="210"/>
        <w:jc w:val="left"/>
      </w:pPr>
      <w:hyperlink r:id="rId7" w:tgtFrame="_blank" w:history="1">
        <w:r>
          <w:rPr>
            <w:color w:val="0000EE"/>
            <w:u w:val="single" w:color="0000EE"/>
          </w:rPr>
          <w:t>Family Drug Support Australia</w:t>
        </w:r>
      </w:hyperlink>
      <w:r>
        <w:t> 1300 368 186</w:t>
      </w:r>
    </w:p>
    <w:p>
      <w:pPr>
        <w:numPr>
          <w:ilvl w:val="0"/>
          <w:numId w:val="1"/>
        </w:numPr>
        <w:ind w:left="720" w:hanging="210"/>
        <w:jc w:val="left"/>
      </w:pPr>
      <w:hyperlink r:id="rId8" w:tgtFrame="_blank" w:history="1">
        <w:r>
          <w:rPr>
            <w:color w:val="0000EE"/>
            <w:u w:val="single" w:color="0000EE"/>
          </w:rPr>
          <w:t>Medication Support &amp; Recovery Service</w:t>
        </w:r>
      </w:hyperlink>
      <w:r>
        <w:t>: 1800 931 101</w:t>
      </w:r>
    </w:p>
    <w:p>
      <w:pPr>
        <w:numPr>
          <w:ilvl w:val="0"/>
          <w:numId w:val="1"/>
        </w:numPr>
        <w:ind w:left="720" w:hanging="210"/>
        <w:jc w:val="left"/>
      </w:pPr>
      <w:hyperlink r:id="rId9" w:tgtFrame="_blank" w:history="1">
        <w:r>
          <w:rPr>
            <w:color w:val="0000EE"/>
            <w:u w:val="single" w:color="0000EE"/>
          </w:rPr>
          <w:t>DirectLine</w:t>
        </w:r>
      </w:hyperlink>
      <w:r>
        <w:t> 1800 888 236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hyperlink r:id="rId10" w:tgtFrame="_blank" w:history="1">
        <w:r>
          <w:rPr>
            <w:color w:val="0000EE"/>
            <w:u w:val="single" w:color="0000EE"/>
          </w:rPr>
          <w:t>Gambling Help Online</w:t>
        </w:r>
      </w:hyperlink>
      <w:r>
        <w:t> 1800 858 858</w:t>
      </w:r>
    </w:p>
    <w:p>
      <w:pPr>
        <w:spacing w:before="240" w:after="240"/>
      </w:pPr>
      <w:r>
        <w:rPr>
          <w:i/>
          <w:iCs/>
        </w:rPr>
        <w:t>If you have experiences to share that can help people know they’re not alone, please share your story through our </w:t>
      </w:r>
      <w:hyperlink r:id="rId11" w:tgtFrame="_blank" w:history="1">
        <w:r>
          <w:rPr>
            <w:i/>
            <w:iCs/>
            <w:color w:val="0000EE"/>
            <w:u w:val="single" w:color="0000EE"/>
          </w:rPr>
          <w:t>Voices of Change project.</w:t>
        </w:r>
      </w:hyperlink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gamblinghelponline.org.au/" TargetMode="External" /><Relationship Id="rId11" Type="http://schemas.openxmlformats.org/officeDocument/2006/relationships/hyperlink" Target="https://fare.org.au/voicesofchange/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achels-story/" TargetMode="External" /><Relationship Id="rId5" Type="http://schemas.openxmlformats.org/officeDocument/2006/relationships/hyperlink" Target="http://www.lifeline.org.au/" TargetMode="External" /><Relationship Id="rId6" Type="http://schemas.openxmlformats.org/officeDocument/2006/relationships/hyperlink" Target="https://www.health.gov.au/contacts/national-alcohol-and-other-drug-hotline-contact" TargetMode="External" /><Relationship Id="rId7" Type="http://schemas.openxmlformats.org/officeDocument/2006/relationships/hyperlink" Target="https://www.fds.org.au/" TargetMode="External" /><Relationship Id="rId8" Type="http://schemas.openxmlformats.org/officeDocument/2006/relationships/hyperlink" Target="https://msrs.org.au/" TargetMode="External" /><Relationship Id="rId9" Type="http://schemas.openxmlformats.org/officeDocument/2006/relationships/hyperlink" Target="https://www.directline.org.a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 didn't realise I'd soon be having the last conversation with him"</dc:title>
  <cp:revision>0</cp:revision>
</cp:coreProperties>
</file>