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“That’s when I realised something needs to change — I cannot rely on alcohol” </w:t>
      </w:r>
    </w:p>
    <w:p>
      <w:pPr>
        <w:spacing w:before="240" w:after="240"/>
      </w:pPr>
      <w:r>
        <w:t>Pauline was never a big drinker. But to deal with the challenges presented by COVID-19, she started relying on a glass of wine or two every night. </w:t>
      </w:r>
    </w:p>
    <w:p>
      <w:pPr>
        <w:spacing w:before="240" w:after="240"/>
      </w:pPr>
      <w:r>
        <w:t>In the beginning, it was her way of coping during this stressful period. </w:t>
      </w:r>
    </w:p>
    <w:p>
      <w:pPr>
        <w:spacing w:before="240" w:after="240"/>
      </w:pPr>
      <w:r>
        <w:t>But very quickly she realised the more she depended on alcohol, the more difficult it would be for her to manage her mental health and eventually cut back – because alcohol is addictive. </w:t>
      </w:r>
    </w:p>
    <w:p>
      <w:pPr>
        <w:spacing w:before="240" w:after="240"/>
      </w:pPr>
      <w:r>
        <w:rPr>
          <w:b/>
          <w:bCs/>
        </w:rPr>
        <w:t>Watch Pauline’s insightful story on how she opted for healthier ways to deal with stress.</w:t>
      </w:r>
      <w:r>
        <w:t> </w:t>
      </w:r>
    </w:p>
    <w:p>
      <w:pPr>
        <w:spacing w:before="240" w:after="240"/>
        <w:ind w:left="600" w:right="600"/>
      </w:pPr>
      <w:r>
        <w:t xml:space="preserve">https://vimeo.com/761672295 </w:t>
      </w:r>
    </w:p>
    <w:p>
      <w:pPr>
        <w:spacing w:before="240" w:after="240"/>
      </w:pPr>
      <w:r>
        <w:t xml:space="preserve">If you’re aiming to drink less or to quit altogether, </w:t>
      </w:r>
      <w:hyperlink r:id="rId4" w:tgtFrame="_blank" w:history="1">
        <w:r>
          <w:rPr>
            <w:color w:val="0000EE"/>
            <w:u w:val="single" w:color="0000EE"/>
          </w:rPr>
          <w:t>here</w:t>
        </w:r>
      </w:hyperlink>
      <w:r>
        <w:t xml:space="preserve"> are some tips and tools that can help you cut back on alcohol. </w:t>
      </w:r>
    </w:p>
    <w:p>
      <w:pPr>
        <w:spacing w:before="240" w:after="240"/>
      </w:pPr>
      <w:r>
        <w:rPr>
          <w:i/>
          <w:iCs/>
        </w:rPr>
        <w:t xml:space="preserve">In the coming months, we’ll be regularly sharing stories like Pauline’s on our website. </w:t>
      </w:r>
      <w:hyperlink r:id="rId5" w:tgtFrame="_blank" w:history="1">
        <w:r>
          <w:rPr>
            <w:i/>
            <w:iCs/>
            <w:color w:val="0000EE"/>
            <w:u w:val="single" w:color="0000EE"/>
          </w:rPr>
          <w:t>Sign up to the FARE email list</w:t>
        </w:r>
      </w:hyperlink>
      <w:r>
        <w:rPr>
          <w:i/>
          <w:iCs/>
        </w:rPr>
        <w:t xml:space="preserve"> to receive similar stories.</w:t>
      </w:r>
      <w:r>
        <w:t xml:space="preserve">  </w:t>
      </w:r>
    </w:p>
    <w:p>
      <w:pPr>
        <w:spacing w:before="240" w:after="240"/>
      </w:pPr>
      <w:r>
        <w:rPr>
          <w:i/>
          <w:iCs/>
        </w:rPr>
        <w:t xml:space="preserve">If you have experiences to share – short or long – that can help people know they’re not alone, please share your story through our 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</w:t>
        </w:r>
      </w:hyperlink>
      <w:r>
        <w:rPr>
          <w:i/>
          <w:iCs/>
        </w:rPr>
        <w:t>.</w:t>
      </w: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tips-and-tools/" TargetMode="External" /><Relationship Id="rId5" Type="http://schemas.openxmlformats.org/officeDocument/2006/relationships/hyperlink" Target="https://fare.org.au/action/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“That’s when I realised something needs to change — I cannot rely on alcohol”</dc:title>
  <cp:revision>0</cp:revision>
</cp:coreProperties>
</file>