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"Knowing my partner's strength and determination, I knew he could do it"</w:t>
      </w:r>
    </w:p>
    <w:p>
      <w:pPr>
        <w:spacing w:before="240" w:after="240"/>
      </w:pPr>
      <w:r>
        <w:t>Paige shares her experience of coming to realise how alcohol was impacting her partner, and the steps she took next.</w:t>
      </w:r>
    </w:p>
    <w:p>
      <w:pPr>
        <w:spacing w:before="240" w:after="240"/>
      </w:pPr>
      <w:r>
        <w:t>It is not always clear at first that our loved ones are having a difficult time with alcohol, because it can creep up on us over time. But, when it is identified, many of us want to give them the support they need to quit or cut back. </w:t>
      </w:r>
    </w:p>
    <w:p>
      <w:pPr>
        <w:spacing w:before="240" w:after="240"/>
      </w:pPr>
      <w:r>
        <w:t>Watch Paige’s story as she talks about the decision to have an open conversation with her partner, set new boundaries, and help him seek support. </w:t>
      </w:r>
    </w:p>
    <w:p>
      <w:pPr>
        <w:spacing w:before="240" w:after="240"/>
        <w:ind w:left="600" w:right="600"/>
      </w:pPr>
      <w:r>
        <w:t xml:space="preserve">https://youtu.be/VVnXhfAHIVU </w:t>
      </w:r>
    </w:p>
    <w:p>
      <w:pPr>
        <w:spacing w:before="240" w:after="240"/>
      </w:pPr>
      <w:hyperlink r:id="rId4" w:tgtFrame="_blank" w:history="1">
        <w:r>
          <w:rPr>
            <w:i/>
            <w:iCs/>
            <w:color w:val="0000EE"/>
            <w:u w:val="single" w:color="0000EE"/>
          </w:rPr>
          <w:t>Click here</w:t>
        </w:r>
      </w:hyperlink>
      <w:r>
        <w:rPr>
          <w:i/>
          <w:iCs/>
        </w:rPr>
        <w:t xml:space="preserve"> to learn how you can support your loved ones who are going through a difficult time with alcohol.</w:t>
      </w:r>
      <w:r>
        <w:t> </w:t>
      </w:r>
    </w:p>
    <w:p>
      <w:pPr>
        <w:spacing w:before="240" w:after="240"/>
      </w:pPr>
      <w:r>
        <w:rPr>
          <w:i/>
          <w:iCs/>
        </w:rPr>
        <w:t xml:space="preserve">We regularly share stories like Paige’s on our website. </w:t>
      </w:r>
      <w:hyperlink r:id="rId5" w:tgtFrame="_blank" w:history="1">
        <w:r>
          <w:rPr>
            <w:i/>
            <w:iCs/>
            <w:color w:val="0000EE"/>
            <w:u w:val="single" w:color="0000EE"/>
          </w:rPr>
          <w:t>Add your name here</w:t>
        </w:r>
      </w:hyperlink>
      <w:r>
        <w:rPr>
          <w:i/>
          <w:iCs/>
        </w:rPr>
        <w:t xml:space="preserve"> to receive similar stories.</w:t>
      </w:r>
      <w:r>
        <w:t> </w:t>
      </w:r>
    </w:p>
    <w:p>
      <w:pPr>
        <w:spacing w:before="240" w:after="240"/>
      </w:pPr>
      <w:r>
        <w:rPr>
          <w:i/>
          <w:iCs/>
        </w:rPr>
        <w:t xml:space="preserve">If you have experiences to share that can help people know they’re not alone, please share your story through our </w:t>
      </w:r>
      <w:hyperlink r:id="rId5" w:tgtFrame="_blank" w:history="1">
        <w:r>
          <w:rPr>
            <w:i/>
            <w:iCs/>
            <w:color w:val="0000EE"/>
            <w:u w:val="single" w:color="0000EE"/>
          </w:rPr>
          <w:t>Voices of Change project.</w:t>
        </w:r>
      </w:hyperlink>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supporting-others/" TargetMode="External" /><Relationship Id="rId5" Type="http://schemas.openxmlformats.org/officeDocument/2006/relationships/hyperlink" Target="https://fare.org.au/voicesofchange/"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"Knowing my partner's strength and determination, I knew he could do it"</dc:title>
  <cp:revision>0</cp:revision>
</cp:coreProperties>
</file>