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Karyn created a safe space for young people in her community. Here’s why</w:t>
      </w:r>
    </w:p>
    <w:p>
      <w:pPr>
        <w:spacing w:before="240" w:after="240"/>
      </w:pPr>
      <w:r>
        <w:rPr>
          <w:i/>
          <w:iCs/>
        </w:rPr>
        <w:t>This story was first published on Every Moment Matters – Community Stories. You can read it</w:t>
      </w:r>
      <w:hyperlink r:id="rId4" w:tgtFrame="_blank" w:history="1">
        <w:r>
          <w:rPr>
            <w:i/>
            <w:iCs/>
            <w:color w:val="0000EE"/>
            <w:u w:val="single" w:color="0000EE"/>
          </w:rPr>
          <w:t> he</w:t>
        </w:r>
      </w:hyperlink>
      <w:hyperlink r:id="rId5" w:tgtFrame="_blank" w:history="1">
        <w:r>
          <w:rPr>
            <w:i/>
            <w:iCs/>
            <w:color w:val="0000EE"/>
            <w:u w:val="single" w:color="0000EE"/>
          </w:rPr>
          <w:t>re.</w:t>
        </w:r>
      </w:hyperlink>
    </w:p>
    <w:p>
      <w:pPr>
        <w:spacing w:before="240" w:after="240"/>
      </w:pPr>
      <w:r>
        <w:rPr>
          <w:b/>
          <w:bCs/>
          <w:i/>
          <w:iCs/>
        </w:rPr>
        <w:t>Content warning:</w:t>
      </w:r>
      <w:r>
        <w:rPr>
          <w:i/>
          <w:iCs/>
        </w:rPr>
        <w:t xml:space="preserve"> This video discusses alcohol use and other sensitive issues.</w:t>
      </w:r>
    </w:p>
    <w:p>
      <w:pPr>
        <w:spacing w:before="240" w:after="240"/>
      </w:pPr>
      <w:r>
        <w:t>Karyn wanted to support the young people in her community and provide mentoring to help them thrive.</w:t>
      </w:r>
    </w:p>
    <w:p>
      <w:pPr>
        <w:spacing w:before="240" w:after="240"/>
      </w:pPr>
      <w:r>
        <w:t>This led to Aunty’s Place, a community-led project which provides a safe space for young people and facilitates culturally safe discussions about mental health and the impact of alcohol and other drugs.</w:t>
      </w:r>
    </w:p>
    <w:p>
      <w:pPr>
        <w:spacing w:before="240" w:after="240"/>
      </w:pPr>
      <w:r>
        <w:t>Karyn shares why community-led projects like this are vital to support young people with disabilities such as Fetal Alcohol Spectrum Disorder (FASD).</w:t>
      </w:r>
    </w:p>
    <w:p>
      <w:pPr>
        <w:spacing w:before="240" w:after="240"/>
        <w:ind w:left="600" w:right="600"/>
      </w:pPr>
      <w:r>
        <w:t xml:space="preserve">https://youtu.be/ZLuzEc2vraU </w:t>
      </w:r>
    </w:p>
    <w:p>
      <w:pPr>
        <w:spacing w:before="240" w:after="240"/>
      </w:pPr>
      <w:r>
        <w:rPr>
          <w:i/>
          <w:iCs/>
        </w:rPr>
        <w:t>If you have experiences to share that can help people know they’re not alone, please share your story through our </w:t>
      </w:r>
      <w:hyperlink r:id="rId6" w:tgtFrame="_blank" w:history="1">
        <w:r>
          <w:rPr>
            <w:i/>
            <w:iCs/>
            <w:color w:val="0000EE"/>
            <w:u w:val="single" w:color="0000EE"/>
          </w:rPr>
          <w:t>Voices of Change project.</w:t>
        </w:r>
      </w:hyperlink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verymomentmatters.org.au/breannas-story/" TargetMode="External" /><Relationship Id="rId5" Type="http://schemas.openxmlformats.org/officeDocument/2006/relationships/hyperlink" Target="https://everymomentmatters.org.au/karyns-story/" TargetMode="External" /><Relationship Id="rId6" Type="http://schemas.openxmlformats.org/officeDocument/2006/relationships/hyperlink" Target="https://fare.org.au/voicesofchange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Karyn created a safe space for young people in her community. Here’s why</dc:title>
  <cp:revision>0</cp:revision>
</cp:coreProperties>
</file>