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5.1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How much is too much 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How much is too much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How much is too much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What the alcohol guidelines say </w:t>
      </w:r>
    </w:p>
    <w:p>
      <w:pPr>
        <w:spacing w:before="240" w:after="240"/>
      </w:pPr>
      <w:r>
        <w:t>The less alcohol you drink, the lower your risk of harm.  The Australian Alcohol Guidelines recommend you have:   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no more than ten standard drinks a week 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no more than four standard drinks a day. </w:t>
      </w:r>
      <w:r>
        <w:fldChar w:fldCharType="begin"/>
      </w:r>
      <w:r>
        <w:instrText xml:space="preserve"> HYPERLINK "https://fare.org.au/alcohol/reducing-your-risk/guidelines/" </w:instrText>
      </w:r>
      <w:r>
        <w:fldChar w:fldCharType="separate"/>
      </w:r>
    </w:p>
    <w:p>
      <w:pPr>
        <w:rPr>
          <w:rStyle w:val="Hyperlink"/>
          <w:color w:val="0000EE"/>
          <w:u w:color="0000EE"/>
        </w:rPr>
      </w:pPr>
      <w:r>
        <w:rPr>
          <w:rStyle w:val="Hyperlink"/>
          <w:color w:val="0000EE"/>
          <w:u w:color="0000EE"/>
        </w:rPr>
        <w:t xml:space="preserve">Read more about the Australian Alcohol Guidelines </w:t>
      </w:r>
      <w:r>
        <w:rPr>
          <w:rStyle w:val="Hyperlink"/>
          <w:color w:val="0000EE"/>
          <w:u w:color="0000EE"/>
        </w:rPr>
        <w:fldChar w:fldCharType="end"/>
      </w:r>
      <w:r>
        <w:rPr>
          <w:strike w:val="0"/>
          <w:u w:val="none"/>
        </w:rPr>
        <w:drawing>
          <wp:inline>
            <wp:extent cx="5524500" cy="5524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Reviewing your alcohol intake </w:t>
      </w:r>
    </w:p>
    <w:p>
      <w:pPr>
        <w:spacing w:before="240" w:after="240"/>
      </w:pPr>
      <w:r>
        <w:t>If you drink alcohol, it can be helpful to review your intake to understand whether you could benefit from cutting back or giving up. </w:t>
      </w:r>
    </w:p>
    <w:p>
      <w:pPr>
        <w:spacing w:before="240" w:after="240"/>
      </w:pPr>
      <w:r>
        <w:t>Cutting back or giving up on alcohol is especially important if drinking is impacting your daily activities, relationships, health, or wellbeing, or is putting you or others at risk. </w:t>
      </w:r>
    </w:p>
    <w:p>
      <w:pPr>
        <w:spacing w:before="240" w:after="240"/>
      </w:pPr>
      <w:r>
        <w:t>Some signs you could benefit from reducing your drinking or giving up alcohol include: </w:t>
      </w:r>
    </w:p>
    <w:p>
      <w:pPr>
        <w:numPr>
          <w:ilvl w:val="0"/>
          <w:numId w:val="2"/>
        </w:numPr>
        <w:spacing w:before="240"/>
        <w:ind w:left="720" w:hanging="210"/>
        <w:jc w:val="left"/>
      </w:pPr>
      <w:r>
        <w:t>You feel like your drinking is impacting your physical or mental health or wellbeing </w:t>
      </w:r>
    </w:p>
    <w:p>
      <w:pPr>
        <w:numPr>
          <w:ilvl w:val="0"/>
          <w:numId w:val="2"/>
        </w:numPr>
        <w:ind w:left="720" w:hanging="210"/>
        <w:jc w:val="left"/>
      </w:pPr>
      <w:r>
        <w:t>You are looking to be healthier and want to reduce your risk of the health effects of alcohol </w:t>
      </w:r>
    </w:p>
    <w:p>
      <w:pPr>
        <w:numPr>
          <w:ilvl w:val="0"/>
          <w:numId w:val="2"/>
        </w:numPr>
        <w:ind w:left="720" w:hanging="210"/>
        <w:jc w:val="left"/>
      </w:pPr>
      <w:r>
        <w:t>You sometimes find it hard to stop drinking once you have started </w:t>
      </w:r>
    </w:p>
    <w:p>
      <w:pPr>
        <w:numPr>
          <w:ilvl w:val="0"/>
          <w:numId w:val="2"/>
        </w:numPr>
        <w:ind w:left="720" w:hanging="210"/>
        <w:jc w:val="left"/>
      </w:pPr>
      <w:r>
        <w:t>Your loved ones, friends or a health professional have been concerned about how much alcohol you drink </w:t>
      </w:r>
    </w:p>
    <w:p>
      <w:pPr>
        <w:numPr>
          <w:ilvl w:val="0"/>
          <w:numId w:val="2"/>
        </w:numPr>
        <w:ind w:left="720" w:hanging="210"/>
        <w:jc w:val="left"/>
      </w:pPr>
      <w:r>
        <w:t>Your drinking has interfered with daily activities or responsibilities, such as your job or your relationships </w:t>
      </w:r>
    </w:p>
    <w:p>
      <w:pPr>
        <w:numPr>
          <w:ilvl w:val="0"/>
          <w:numId w:val="2"/>
        </w:numPr>
        <w:spacing w:after="240"/>
        <w:ind w:left="720" w:hanging="210"/>
        <w:jc w:val="left"/>
      </w:pPr>
      <w:r>
        <w:t>Your alcohol use is impacting others around you. 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Tools that can help </w:t>
      </w:r>
    </w:p>
    <w:p>
      <w:pPr>
        <w:spacing w:before="240" w:after="240"/>
      </w:pPr>
      <w:r>
        <w:t>There are several Australian tools that can help you assess your alcohol intake and the risk it might be placing on your health and wellbeing. Two tools we suggest: </w:t>
      </w:r>
      <w:r>
        <w:fldChar w:fldCharType="begin"/>
      </w:r>
      <w:r>
        <w:instrText xml:space="preserve"> HYPERLINK "https://www.turningpoint.org.au/treatment/self-assessments" \t "_blank" </w:instrText>
      </w:r>
      <w:r>
        <w:fldChar w:fldCharType="separate"/>
      </w:r>
    </w:p>
    <w:p>
      <w:pPr>
        <w:rPr>
          <w:rStyle w:val="Hyperlink"/>
          <w:color w:val="0000EE"/>
          <w:u w:color="0000EE"/>
        </w:rPr>
      </w:pPr>
      <w:r>
        <w:rPr>
          <w:rStyle w:val="Hyperlink"/>
          <w:color w:val="0000EE"/>
          <w:u w:color="0000EE"/>
        </w:rPr>
        <w:t xml:space="preserve">Turning Point Self-Assessment </w:t>
      </w:r>
      <w:r>
        <w:rPr>
          <w:rStyle w:val="Hyperlink"/>
          <w:color w:val="0000EE"/>
          <w:u w:color="0000EE"/>
        </w:rPr>
        <w:fldChar w:fldCharType="end"/>
      </w:r>
      <w:hyperlink r:id="rId5" w:tgtFrame="_blank" w:history="1">
        <w:r>
          <w:rPr>
            <w:rStyle w:val="Hyperlink"/>
            <w:color w:val="0000EE"/>
            <w:u w:color="0000EE"/>
          </w:rPr>
          <w:t xml:space="preserve">Alcohol Think Again Drinking Audit </w:t>
        </w:r>
      </w:hyperlink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See your doctor </w:t>
      </w:r>
    </w:p>
    <w:p>
      <w:pPr>
        <w:spacing w:before="240" w:after="240"/>
      </w:pPr>
      <w:r>
        <w:t>A doctor is a great source of advice and support for cutting down on or giving up alcohol.  </w:t>
      </w:r>
    </w:p>
    <w:p>
      <w:pPr>
        <w:spacing w:before="240" w:after="240"/>
      </w:pPr>
      <w:r>
        <w:t>By checking in with your doctor you can seek advice, discuss any concerns, and understand the positive impact reducing alcohol has on your health.  </w:t>
      </w:r>
    </w:p>
    <w:p>
      <w:pPr>
        <w:spacing w:before="240" w:after="240"/>
      </w:pPr>
      <w:r>
        <w:t>To find a local GP go to healthdirect.gov.au or call 1800 022 222. 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Benefits of cutting back </w:t>
      </w:r>
    </w:p>
    <w:p>
      <w:pPr>
        <w:spacing w:before="240" w:after="240"/>
      </w:pPr>
      <w:r>
        <w:t>There are a range of benefits that come from cutting back on alcohol. People who stopped drinking alcohol for one month reported the following benefits in a recent study: </w:t>
      </w:r>
    </w:p>
    <w:p>
      <w:pPr>
        <w:numPr>
          <w:ilvl w:val="0"/>
          <w:numId w:val="3"/>
        </w:numPr>
        <w:spacing w:before="240"/>
        <w:ind w:left="720" w:hanging="210"/>
        <w:jc w:val="left"/>
      </w:pPr>
      <w:r>
        <w:t>Better quality of sleep (71%) </w:t>
      </w:r>
    </w:p>
    <w:p>
      <w:pPr>
        <w:numPr>
          <w:ilvl w:val="0"/>
          <w:numId w:val="3"/>
        </w:numPr>
        <w:ind w:left="720" w:hanging="210"/>
        <w:jc w:val="left"/>
      </w:pPr>
      <w:r>
        <w:t>Better overall health (70%) </w:t>
      </w:r>
    </w:p>
    <w:p>
      <w:pPr>
        <w:numPr>
          <w:ilvl w:val="0"/>
          <w:numId w:val="3"/>
        </w:numPr>
        <w:ind w:left="720" w:hanging="210"/>
        <w:jc w:val="left"/>
      </w:pPr>
      <w:r>
        <w:t>More energy (67%) </w:t>
      </w:r>
    </w:p>
    <w:p>
      <w:pPr>
        <w:numPr>
          <w:ilvl w:val="0"/>
          <w:numId w:val="3"/>
        </w:numPr>
        <w:ind w:left="720" w:hanging="210"/>
        <w:jc w:val="left"/>
      </w:pPr>
      <w:r>
        <w:t>Weight loss (58%) </w:t>
      </w:r>
    </w:p>
    <w:p>
      <w:pPr>
        <w:numPr>
          <w:ilvl w:val="0"/>
          <w:numId w:val="3"/>
        </w:numPr>
        <w:ind w:left="720" w:hanging="210"/>
        <w:jc w:val="left"/>
      </w:pPr>
      <w:r>
        <w:t>Improved concentration (57%) </w:t>
      </w:r>
    </w:p>
    <w:p>
      <w:pPr>
        <w:numPr>
          <w:ilvl w:val="0"/>
          <w:numId w:val="3"/>
        </w:numPr>
        <w:spacing w:after="240"/>
        <w:ind w:left="720" w:hanging="210"/>
        <w:jc w:val="left"/>
      </w:pPr>
      <w:r>
        <w:t>Better skin health (54%). </w:t>
      </w:r>
    </w:p>
    <w:p>
      <w:pPr>
        <w:spacing w:before="240" w:after="240"/>
      </w:pPr>
      <w:r>
        <w:t>Drinking alcohol less often, and remaining within the Australian Alcohol Guidelines, also reduces your risk of serious disease and injury. </w:t>
      </w:r>
      <w:r>
        <w:fldChar w:fldCharType="begin"/>
      </w:r>
      <w:r>
        <w:instrText xml:space="preserve"> HYPERLINK "https://fare.org.au/alcohol/" </w:instrText>
      </w:r>
      <w:r>
        <w:fldChar w:fldCharType="separate"/>
      </w:r>
    </w:p>
    <w:p>
      <w:pPr>
        <w:rPr>
          <w:rStyle w:val="Hyperlink"/>
          <w:color w:val="0000EE"/>
          <w:u w:color="0000EE"/>
        </w:rPr>
      </w:pPr>
      <w:r>
        <w:rPr>
          <w:rStyle w:val="Hyperlink"/>
          <w:color w:val="0000EE"/>
          <w:u w:color="0000EE"/>
        </w:rPr>
        <w:t xml:space="preserve">Learn more about how alcohol and your health </w:t>
      </w:r>
      <w:r>
        <w:rPr>
          <w:rStyle w:val="Hyperlink"/>
          <w:color w:val="0000EE"/>
          <w:u w:color="0000EE"/>
        </w:rPr>
        <w:fldChar w:fldCharType="end"/>
      </w:r>
      <w:hyperlink r:id="rId6" w:history="1">
        <w:r>
          <w:rPr>
            <w:rStyle w:val="Hyperlink"/>
            <w:color w:val="0000EE"/>
            <w:u w:color="0000EE"/>
          </w:rPr>
          <w:t xml:space="preserve">Read through tips to help you cut back on alcohol </w:t>
        </w:r>
      </w:hyperlink>
    </w:p>
    <w:p>
      <w:pPr>
        <w:spacing w:before="240" w:after="240"/>
      </w:pPr>
      <w:r>
        <w:t>Related information</w:t>
      </w:r>
    </w:p>
    <w:p>
      <w:r>
        <w:rPr>
          <w:strike w:val="0"/>
          <w:u w:val="none"/>
        </w:rPr>
        <w:drawing>
          <wp:inline>
            <wp:extent cx="4876800" cy="4876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Need advice or support?</w:t>
      </w:r>
    </w:p>
    <w:p>
      <w:pPr>
        <w:spacing w:before="240" w:after="240"/>
      </w:pPr>
      <w:r>
        <w:t xml:space="preserve">To find a local GP, you can call 1800 022 222 or visit </w:t>
      </w:r>
      <w:hyperlink r:id="rId8" w:tgtFrame="_blank" w:history="1">
        <w:r>
          <w:rPr>
            <w:rStyle w:val="Hyperlink"/>
            <w:color w:val="0000EE"/>
            <w:u w:color="0000EE"/>
          </w:rPr>
          <w:t>healthdirect.gov.au</w:t>
        </w:r>
      </w:hyperlink>
      <w:r>
        <w:t xml:space="preserve">. To find a local psychologist, visit </w:t>
      </w:r>
      <w:hyperlink r:id="rId9" w:tgtFrame="_blank" w:history="1">
        <w:r>
          <w:rPr>
            <w:rStyle w:val="Hyperlink"/>
            <w:color w:val="0000EE"/>
            <w:u w:color="0000EE"/>
          </w:rPr>
          <w:t>psychology.org.au/find-a-psychologist</w:t>
        </w:r>
      </w:hyperlink>
      <w:r>
        <w:t>. If you need other support to reduce your drinking, you can contact the National Alcohol and Other Drug Hotline on 1800 250 015.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styleId="Hyperlink">
    <w:name w:val="Hyperlink"/>
    <w:basedOn w:val="DefaultParagraphFont"/>
    <w:uiPriority w:val="99"/>
    <w:rsid w:val="005832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alcoholthinkagain.com.au/resources-and-tools/drinking-audit" TargetMode="External" /><Relationship Id="rId6" Type="http://schemas.openxmlformats.org/officeDocument/2006/relationships/hyperlink" Target="https://fare.org.au/alcohol/cutting-back/tips/" TargetMode="External" /><Relationship Id="rId7" Type="http://schemas.openxmlformats.org/officeDocument/2006/relationships/image" Target="media/image2.png" /><Relationship Id="rId8" Type="http://schemas.openxmlformats.org/officeDocument/2006/relationships/hyperlink" Target="http://healthdirect.gov.au" TargetMode="External" /><Relationship Id="rId9" Type="http://schemas.openxmlformats.org/officeDocument/2006/relationships/hyperlink" Target="http://psychology.org.au/find-a-psychologis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much is too much</dc:title>
  <cp:revision>0</cp:revision>
</cp:coreProperties>
</file>