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FASD Awareness Day: Melbourne Town Hall, Australian Mint, Story Bridge, Big Banana among landmarks going red</w:t>
      </w:r>
    </w:p>
    <w:p>
      <w:pPr>
        <w:spacing w:before="240" w:after="240"/>
      </w:pPr>
      <w:r>
        <w:t>Every September, we create a sea of red across our cities and our social media feeds to raise awareness and start conversations about Fetal Alcohol Spectrum Disorder (FASD).  </w:t>
      </w:r>
    </w:p>
    <w:p>
      <w:pPr>
        <w:spacing w:before="240" w:after="240"/>
      </w:pPr>
      <w:r>
        <w:t>FASD is Australia’s leading preventable developmental disability. It’s a lifelong disability caused by prenatal alcohol exposure.  </w:t>
      </w:r>
    </w:p>
    <w:p>
      <w:pPr>
        <w:spacing w:before="240" w:after="240"/>
      </w:pPr>
      <w:r>
        <w:t>To mark FASD Awareness Day on 9 September more than 60 landmarks will go red, from Federation Square in Melbourne to the Big Banana in Coffs Harbour, the Bell Tower in Perth, and Questacon in Canberra.  </w:t>
      </w:r>
    </w:p>
    <w:p>
      <w:pPr>
        <w:spacing w:before="240" w:after="240"/>
      </w:pPr>
      <w:r>
        <w:t>Find all the locations on the list below. Don’t forget to take a photo and share it with us, or on your social media!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ACT 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Canberra Airport  </w:t>
      </w:r>
    </w:p>
    <w:p>
      <w:pPr>
        <w:numPr>
          <w:ilvl w:val="0"/>
          <w:numId w:val="1"/>
        </w:numPr>
        <w:ind w:left="720" w:hanging="210"/>
        <w:jc w:val="left"/>
      </w:pPr>
      <w:r>
        <w:t>Light rail stops  </w:t>
      </w:r>
    </w:p>
    <w:p>
      <w:pPr>
        <w:numPr>
          <w:ilvl w:val="0"/>
          <w:numId w:val="1"/>
        </w:numPr>
        <w:ind w:left="720" w:hanging="210"/>
        <w:jc w:val="left"/>
      </w:pPr>
      <w:r>
        <w:t>Malcolm Fraser Bridge  </w:t>
      </w:r>
    </w:p>
    <w:p>
      <w:pPr>
        <w:numPr>
          <w:ilvl w:val="0"/>
          <w:numId w:val="1"/>
        </w:numPr>
        <w:ind w:left="720" w:hanging="210"/>
        <w:jc w:val="left"/>
      </w:pPr>
      <w:r>
        <w:t>National Film and Sound Archive </w:t>
      </w:r>
    </w:p>
    <w:p>
      <w:pPr>
        <w:numPr>
          <w:ilvl w:val="0"/>
          <w:numId w:val="1"/>
        </w:numPr>
        <w:ind w:left="720" w:hanging="210"/>
        <w:jc w:val="left"/>
      </w:pPr>
      <w:r>
        <w:t>Questacon </w:t>
      </w:r>
    </w:p>
    <w:p>
      <w:pPr>
        <w:numPr>
          <w:ilvl w:val="0"/>
          <w:numId w:val="1"/>
        </w:numPr>
        <w:ind w:left="720" w:hanging="210"/>
        <w:jc w:val="left"/>
      </w:pPr>
      <w:r>
        <w:t>Telstra Tower </w:t>
      </w:r>
    </w:p>
    <w:p>
      <w:pPr>
        <w:numPr>
          <w:ilvl w:val="0"/>
          <w:numId w:val="1"/>
        </w:numPr>
        <w:ind w:left="720" w:hanging="210"/>
        <w:jc w:val="left"/>
      </w:pPr>
      <w:r>
        <w:t>The Canberra Times Fountain 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The Royal Australian Mint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NSW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Big Banana, Coffs Harbour </w:t>
      </w:r>
    </w:p>
    <w:p>
      <w:pPr>
        <w:numPr>
          <w:ilvl w:val="0"/>
          <w:numId w:val="2"/>
        </w:numPr>
        <w:ind w:left="720" w:hanging="210"/>
        <w:jc w:val="left"/>
      </w:pPr>
      <w:r>
        <w:t>Hornsby Fountain 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>Manly Town Hall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Queensland</w:t>
      </w:r>
    </w:p>
    <w:p>
      <w:pPr>
        <w:numPr>
          <w:ilvl w:val="0"/>
          <w:numId w:val="3"/>
        </w:numPr>
        <w:spacing w:before="240"/>
        <w:ind w:left="720" w:hanging="210"/>
        <w:jc w:val="left"/>
      </w:pPr>
      <w:r>
        <w:t>Story Bridge, Kangaroo Point </w:t>
      </w:r>
    </w:p>
    <w:p>
      <w:pPr>
        <w:numPr>
          <w:ilvl w:val="0"/>
          <w:numId w:val="3"/>
        </w:numPr>
        <w:ind w:left="720" w:hanging="210"/>
        <w:jc w:val="left"/>
      </w:pPr>
      <w:r>
        <w:t>Breakfast Creek Bridge, Newstead </w:t>
      </w:r>
    </w:p>
    <w:p>
      <w:pPr>
        <w:numPr>
          <w:ilvl w:val="0"/>
          <w:numId w:val="3"/>
        </w:numPr>
        <w:ind w:left="720" w:hanging="210"/>
        <w:jc w:val="left"/>
      </w:pPr>
      <w:r>
        <w:t>Brisbane City Hall  </w:t>
      </w:r>
    </w:p>
    <w:p>
      <w:pPr>
        <w:numPr>
          <w:ilvl w:val="0"/>
          <w:numId w:val="3"/>
        </w:numPr>
        <w:ind w:left="720" w:hanging="210"/>
        <w:jc w:val="left"/>
      </w:pPr>
      <w:r>
        <w:t>Kurilpa Bridge </w:t>
      </w:r>
    </w:p>
    <w:p>
      <w:pPr>
        <w:numPr>
          <w:ilvl w:val="0"/>
          <w:numId w:val="3"/>
        </w:numPr>
        <w:ind w:left="720" w:hanging="210"/>
        <w:jc w:val="left"/>
      </w:pPr>
      <w:r>
        <w:t>King George Square </w:t>
      </w:r>
    </w:p>
    <w:p>
      <w:pPr>
        <w:numPr>
          <w:ilvl w:val="0"/>
          <w:numId w:val="3"/>
        </w:numPr>
        <w:ind w:left="720" w:hanging="210"/>
        <w:jc w:val="left"/>
      </w:pPr>
      <w:r>
        <w:t>Parliament House </w:t>
      </w:r>
    </w:p>
    <w:p>
      <w:pPr>
        <w:numPr>
          <w:ilvl w:val="0"/>
          <w:numId w:val="3"/>
        </w:numPr>
        <w:ind w:left="720" w:hanging="210"/>
        <w:jc w:val="left"/>
      </w:pPr>
      <w:r>
        <w:t>Waterfalls at Roma Street Parklands </w:t>
      </w:r>
    </w:p>
    <w:p>
      <w:pPr>
        <w:numPr>
          <w:ilvl w:val="0"/>
          <w:numId w:val="3"/>
        </w:numPr>
        <w:ind w:left="720" w:hanging="210"/>
        <w:jc w:val="left"/>
      </w:pPr>
      <w:r>
        <w:t>Wickham Terrace Architectural wall </w:t>
      </w:r>
    </w:p>
    <w:p>
      <w:pPr>
        <w:numPr>
          <w:ilvl w:val="0"/>
          <w:numId w:val="3"/>
        </w:numPr>
        <w:ind w:left="720" w:hanging="210"/>
        <w:jc w:val="left"/>
      </w:pPr>
      <w:r>
        <w:t>Townsville sign </w:t>
      </w:r>
    </w:p>
    <w:p>
      <w:pPr>
        <w:numPr>
          <w:ilvl w:val="0"/>
          <w:numId w:val="3"/>
        </w:numPr>
        <w:ind w:left="720" w:hanging="210"/>
        <w:jc w:val="left"/>
      </w:pPr>
      <w:r>
        <w:t>Victoria Bridge, Townsville </w:t>
      </w:r>
    </w:p>
    <w:p>
      <w:pPr>
        <w:numPr>
          <w:ilvl w:val="0"/>
          <w:numId w:val="3"/>
        </w:numPr>
        <w:ind w:left="720" w:hanging="210"/>
        <w:jc w:val="left"/>
      </w:pPr>
      <w:r>
        <w:t>Wharton Reef Lighthouse, Townsville </w:t>
      </w:r>
    </w:p>
    <w:p>
      <w:pPr>
        <w:numPr>
          <w:ilvl w:val="0"/>
          <w:numId w:val="3"/>
        </w:numPr>
        <w:ind w:left="720" w:hanging="210"/>
        <w:jc w:val="left"/>
      </w:pPr>
      <w:r>
        <w:t>George Roberts Bridge, Townsville </w:t>
      </w:r>
    </w:p>
    <w:p>
      <w:pPr>
        <w:numPr>
          <w:ilvl w:val="0"/>
          <w:numId w:val="3"/>
        </w:numPr>
        <w:ind w:left="720" w:hanging="210"/>
        <w:jc w:val="left"/>
      </w:pPr>
      <w:r>
        <w:t>Old Magistrates Court House, Townsville </w:t>
      </w:r>
    </w:p>
    <w:p>
      <w:pPr>
        <w:numPr>
          <w:ilvl w:val="0"/>
          <w:numId w:val="3"/>
        </w:numPr>
        <w:ind w:left="720" w:hanging="210"/>
        <w:jc w:val="left"/>
      </w:pPr>
      <w:r>
        <w:t>Flinders Square, Townsville </w:t>
      </w:r>
    </w:p>
    <w:p>
      <w:pPr>
        <w:numPr>
          <w:ilvl w:val="0"/>
          <w:numId w:val="3"/>
        </w:numPr>
        <w:ind w:left="720" w:hanging="210"/>
        <w:jc w:val="left"/>
      </w:pPr>
      <w:r>
        <w:t>Central Park Boardwalk, Townsville </w:t>
      </w:r>
    </w:p>
    <w:p>
      <w:pPr>
        <w:numPr>
          <w:ilvl w:val="0"/>
          <w:numId w:val="3"/>
        </w:numPr>
        <w:spacing w:after="240"/>
        <w:ind w:left="720" w:hanging="210"/>
        <w:jc w:val="left"/>
      </w:pPr>
      <w:r>
        <w:t>Little Fletcher Bridge, Townsville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South Australia</w:t>
      </w:r>
    </w:p>
    <w:p>
      <w:pPr>
        <w:numPr>
          <w:ilvl w:val="0"/>
          <w:numId w:val="4"/>
        </w:numPr>
        <w:spacing w:before="240"/>
        <w:ind w:left="720" w:hanging="210"/>
        <w:jc w:val="left"/>
      </w:pPr>
      <w:r>
        <w:t>Adelaide Oval </w:t>
      </w:r>
    </w:p>
    <w:p>
      <w:pPr>
        <w:numPr>
          <w:ilvl w:val="0"/>
          <w:numId w:val="4"/>
        </w:numPr>
        <w:ind w:left="720" w:hanging="210"/>
        <w:jc w:val="left"/>
      </w:pPr>
      <w:r>
        <w:t>Parliament House </w:t>
      </w:r>
    </w:p>
    <w:p>
      <w:pPr>
        <w:numPr>
          <w:ilvl w:val="0"/>
          <w:numId w:val="4"/>
        </w:numPr>
        <w:spacing w:after="240"/>
        <w:ind w:left="720" w:hanging="210"/>
        <w:jc w:val="left"/>
      </w:pPr>
      <w:r>
        <w:t>Torrens Riverbank Footbridge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Tasmania</w:t>
      </w:r>
    </w:p>
    <w:p>
      <w:pPr>
        <w:numPr>
          <w:ilvl w:val="0"/>
          <w:numId w:val="5"/>
        </w:numPr>
        <w:spacing w:before="240"/>
        <w:ind w:left="720" w:hanging="210"/>
        <w:jc w:val="left"/>
      </w:pPr>
      <w:r>
        <w:t>Cardinals </w:t>
      </w:r>
    </w:p>
    <w:p>
      <w:pPr>
        <w:numPr>
          <w:ilvl w:val="0"/>
          <w:numId w:val="5"/>
        </w:numPr>
        <w:ind w:left="720" w:hanging="210"/>
        <w:jc w:val="left"/>
      </w:pPr>
      <w:r>
        <w:t>Doone Kennedy Hobart Aquatic Centre </w:t>
      </w:r>
    </w:p>
    <w:p>
      <w:pPr>
        <w:numPr>
          <w:ilvl w:val="0"/>
          <w:numId w:val="5"/>
        </w:numPr>
        <w:ind w:left="720" w:hanging="210"/>
        <w:jc w:val="left"/>
      </w:pPr>
      <w:r>
        <w:t>Elizabeth Mall </w:t>
      </w:r>
    </w:p>
    <w:p>
      <w:pPr>
        <w:numPr>
          <w:ilvl w:val="0"/>
          <w:numId w:val="5"/>
        </w:numPr>
        <w:ind w:left="720" w:hanging="210"/>
        <w:jc w:val="left"/>
      </w:pPr>
      <w:r>
        <w:t>Franklin Square Fountain </w:t>
      </w:r>
    </w:p>
    <w:p>
      <w:pPr>
        <w:numPr>
          <w:ilvl w:val="0"/>
          <w:numId w:val="5"/>
        </w:numPr>
        <w:ind w:left="720" w:hanging="210"/>
        <w:jc w:val="left"/>
      </w:pPr>
      <w:r>
        <w:t>Kennedy Lane </w:t>
      </w:r>
    </w:p>
    <w:p>
      <w:pPr>
        <w:numPr>
          <w:ilvl w:val="0"/>
          <w:numId w:val="5"/>
        </w:numPr>
        <w:ind w:left="720" w:hanging="210"/>
        <w:jc w:val="left"/>
      </w:pPr>
      <w:r>
        <w:t>Rose Garden Bridge </w:t>
      </w:r>
    </w:p>
    <w:p>
      <w:pPr>
        <w:numPr>
          <w:ilvl w:val="0"/>
          <w:numId w:val="5"/>
        </w:numPr>
        <w:spacing w:after="240"/>
        <w:ind w:left="720" w:hanging="210"/>
        <w:jc w:val="left"/>
      </w:pPr>
      <w:r>
        <w:t>Tasman Bridge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Victoria</w:t>
      </w:r>
    </w:p>
    <w:p>
      <w:pPr>
        <w:numPr>
          <w:ilvl w:val="0"/>
          <w:numId w:val="6"/>
        </w:numPr>
        <w:spacing w:before="240"/>
        <w:ind w:left="720" w:hanging="210"/>
        <w:jc w:val="left"/>
      </w:pPr>
      <w:r>
        <w:t>AAMI Park </w:t>
      </w:r>
    </w:p>
    <w:p>
      <w:pPr>
        <w:numPr>
          <w:ilvl w:val="0"/>
          <w:numId w:val="6"/>
        </w:numPr>
        <w:ind w:left="720" w:hanging="210"/>
        <w:jc w:val="left"/>
      </w:pPr>
      <w:r>
        <w:t>Bolte Bridge </w:t>
      </w:r>
    </w:p>
    <w:p>
      <w:pPr>
        <w:numPr>
          <w:ilvl w:val="0"/>
          <w:numId w:val="6"/>
        </w:numPr>
        <w:ind w:left="720" w:hanging="210"/>
        <w:jc w:val="left"/>
      </w:pPr>
      <w:r>
        <w:t>Federation Square </w:t>
      </w:r>
    </w:p>
    <w:p>
      <w:pPr>
        <w:numPr>
          <w:ilvl w:val="0"/>
          <w:numId w:val="6"/>
        </w:numPr>
        <w:ind w:left="720" w:hanging="210"/>
        <w:jc w:val="left"/>
      </w:pPr>
      <w:r>
        <w:t>Melbourne Town Hall </w:t>
      </w:r>
    </w:p>
    <w:p>
      <w:pPr>
        <w:numPr>
          <w:ilvl w:val="0"/>
          <w:numId w:val="6"/>
        </w:numPr>
        <w:ind w:left="720" w:hanging="210"/>
        <w:jc w:val="left"/>
      </w:pPr>
      <w:r>
        <w:t>Monash Park Tree, Shepparton </w:t>
      </w:r>
    </w:p>
    <w:p>
      <w:pPr>
        <w:numPr>
          <w:ilvl w:val="0"/>
          <w:numId w:val="6"/>
        </w:numPr>
        <w:ind w:left="720" w:hanging="210"/>
        <w:jc w:val="left"/>
      </w:pPr>
      <w:r>
        <w:t>Mooroopna Water Tower, Shepparton </w:t>
      </w:r>
    </w:p>
    <w:p>
      <w:pPr>
        <w:numPr>
          <w:ilvl w:val="0"/>
          <w:numId w:val="6"/>
        </w:numPr>
        <w:ind w:left="720" w:hanging="210"/>
        <w:jc w:val="left"/>
      </w:pPr>
      <w:r>
        <w:t>Old Treasury Building </w:t>
      </w:r>
    </w:p>
    <w:p>
      <w:pPr>
        <w:numPr>
          <w:ilvl w:val="0"/>
          <w:numId w:val="6"/>
        </w:numPr>
        <w:ind w:left="720" w:hanging="210"/>
        <w:jc w:val="left"/>
      </w:pPr>
      <w:r>
        <w:t>Riverlinks East Bank </w:t>
      </w:r>
    </w:p>
    <w:p>
      <w:pPr>
        <w:numPr>
          <w:ilvl w:val="0"/>
          <w:numId w:val="6"/>
        </w:numPr>
        <w:spacing w:after="240"/>
        <w:ind w:left="720" w:hanging="210"/>
        <w:jc w:val="left"/>
      </w:pPr>
      <w:r>
        <w:t>Victoria Park Lake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Northern Territory</w:t>
      </w:r>
    </w:p>
    <w:p>
      <w:pPr>
        <w:numPr>
          <w:ilvl w:val="0"/>
          <w:numId w:val="7"/>
        </w:numPr>
        <w:spacing w:before="240" w:after="240"/>
        <w:ind w:left="720" w:hanging="210"/>
        <w:jc w:val="left"/>
      </w:pPr>
      <w:r>
        <w:t>Darwin Civic Centre  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Western Australia</w:t>
      </w:r>
    </w:p>
    <w:p>
      <w:pPr>
        <w:numPr>
          <w:ilvl w:val="0"/>
          <w:numId w:val="8"/>
        </w:numPr>
        <w:spacing w:before="240"/>
        <w:ind w:left="720" w:hanging="210"/>
        <w:jc w:val="left"/>
      </w:pPr>
      <w:r>
        <w:t>Arrol Crane at Jetty Road, Bunbury </w:t>
      </w:r>
    </w:p>
    <w:p>
      <w:pPr>
        <w:numPr>
          <w:ilvl w:val="0"/>
          <w:numId w:val="8"/>
        </w:numPr>
        <w:ind w:left="720" w:hanging="210"/>
        <w:jc w:val="left"/>
      </w:pPr>
      <w:r>
        <w:t>Bell Tower </w:t>
      </w:r>
    </w:p>
    <w:p>
      <w:pPr>
        <w:numPr>
          <w:ilvl w:val="0"/>
          <w:numId w:val="8"/>
        </w:numPr>
        <w:ind w:left="720" w:hanging="210"/>
        <w:jc w:val="left"/>
      </w:pPr>
      <w:r>
        <w:t>Council House </w:t>
      </w:r>
    </w:p>
    <w:p>
      <w:pPr>
        <w:numPr>
          <w:ilvl w:val="0"/>
          <w:numId w:val="8"/>
        </w:numPr>
        <w:ind w:left="720" w:hanging="210"/>
        <w:jc w:val="left"/>
      </w:pPr>
      <w:r>
        <w:t>Elizabeth Quay </w:t>
      </w:r>
    </w:p>
    <w:p>
      <w:pPr>
        <w:numPr>
          <w:ilvl w:val="0"/>
          <w:numId w:val="8"/>
        </w:numPr>
        <w:ind w:left="720" w:hanging="210"/>
        <w:jc w:val="left"/>
      </w:pPr>
      <w:r>
        <w:t>Guppy Park, Bunbury </w:t>
      </w:r>
    </w:p>
    <w:p>
      <w:pPr>
        <w:numPr>
          <w:ilvl w:val="0"/>
          <w:numId w:val="8"/>
        </w:numPr>
        <w:ind w:left="720" w:hanging="210"/>
        <w:jc w:val="left"/>
      </w:pPr>
      <w:r>
        <w:t>Joondalup Drive Bridge </w:t>
      </w:r>
    </w:p>
    <w:p>
      <w:pPr>
        <w:numPr>
          <w:ilvl w:val="0"/>
          <w:numId w:val="8"/>
        </w:numPr>
        <w:ind w:left="720" w:hanging="210"/>
        <w:jc w:val="left"/>
      </w:pPr>
      <w:r>
        <w:t>Kings Park – Fraser Avenue tree lights </w:t>
      </w:r>
    </w:p>
    <w:p>
      <w:pPr>
        <w:numPr>
          <w:ilvl w:val="0"/>
          <w:numId w:val="8"/>
        </w:numPr>
        <w:ind w:left="720" w:hanging="210"/>
        <w:jc w:val="left"/>
      </w:pPr>
      <w:r>
        <w:t>Koombuna Bay Footbridge, Bunbury </w:t>
      </w:r>
    </w:p>
    <w:p>
      <w:pPr>
        <w:numPr>
          <w:ilvl w:val="0"/>
          <w:numId w:val="8"/>
        </w:numPr>
        <w:ind w:left="720" w:hanging="210"/>
        <w:jc w:val="left"/>
      </w:pPr>
      <w:r>
        <w:t>Marlston Waterfront, Bunbury </w:t>
      </w:r>
    </w:p>
    <w:p>
      <w:pPr>
        <w:numPr>
          <w:ilvl w:val="0"/>
          <w:numId w:val="8"/>
        </w:numPr>
        <w:ind w:left="720" w:hanging="210"/>
        <w:jc w:val="left"/>
      </w:pPr>
      <w:r>
        <w:t>Matagarup Bridge </w:t>
      </w:r>
    </w:p>
    <w:p>
      <w:pPr>
        <w:numPr>
          <w:ilvl w:val="0"/>
          <w:numId w:val="8"/>
        </w:numPr>
        <w:ind w:left="720" w:hanging="210"/>
        <w:jc w:val="left"/>
      </w:pPr>
      <w:r>
        <w:t>Mount Street Bridge </w:t>
      </w:r>
    </w:p>
    <w:p>
      <w:pPr>
        <w:numPr>
          <w:ilvl w:val="0"/>
          <w:numId w:val="8"/>
        </w:numPr>
        <w:ind w:left="720" w:hanging="210"/>
        <w:jc w:val="left"/>
      </w:pPr>
      <w:r>
        <w:t>Navigators at the Koombana Drive roundabout ,Bunbury </w:t>
      </w:r>
    </w:p>
    <w:p>
      <w:pPr>
        <w:numPr>
          <w:ilvl w:val="0"/>
          <w:numId w:val="8"/>
        </w:numPr>
        <w:ind w:left="720" w:hanging="210"/>
        <w:jc w:val="left"/>
      </w:pPr>
      <w:r>
        <w:t>Northbridge Tunnel </w:t>
      </w:r>
    </w:p>
    <w:p>
      <w:pPr>
        <w:numPr>
          <w:ilvl w:val="0"/>
          <w:numId w:val="8"/>
        </w:numPr>
        <w:ind w:left="720" w:hanging="210"/>
        <w:jc w:val="left"/>
      </w:pPr>
      <w:r>
        <w:t>Perth Town Hall</w:t>
      </w:r>
    </w:p>
    <w:p>
      <w:pPr>
        <w:numPr>
          <w:ilvl w:val="0"/>
          <w:numId w:val="8"/>
        </w:numPr>
        <w:ind w:left="720" w:hanging="210"/>
        <w:jc w:val="left"/>
      </w:pPr>
      <w:r>
        <w:t>Richmond Reserve, Bunbury </w:t>
      </w:r>
    </w:p>
    <w:p>
      <w:pPr>
        <w:numPr>
          <w:ilvl w:val="0"/>
          <w:numId w:val="8"/>
        </w:numPr>
        <w:ind w:left="720" w:hanging="210"/>
        <w:jc w:val="left"/>
      </w:pPr>
      <w:r>
        <w:t>Sky Ribbon </w:t>
      </w:r>
    </w:p>
    <w:p>
      <w:pPr>
        <w:numPr>
          <w:ilvl w:val="0"/>
          <w:numId w:val="8"/>
        </w:numPr>
        <w:ind w:left="720" w:hanging="210"/>
        <w:jc w:val="left"/>
      </w:pPr>
      <w:r>
        <w:t>State Library of WA </w:t>
      </w:r>
    </w:p>
    <w:p>
      <w:pPr>
        <w:numPr>
          <w:ilvl w:val="0"/>
          <w:numId w:val="8"/>
        </w:numPr>
        <w:ind w:left="720" w:hanging="210"/>
        <w:jc w:val="left"/>
      </w:pPr>
      <w:r>
        <w:t>Tralfagar Bridge </w:t>
      </w:r>
    </w:p>
    <w:p>
      <w:pPr>
        <w:numPr>
          <w:ilvl w:val="0"/>
          <w:numId w:val="8"/>
        </w:numPr>
        <w:spacing w:after="240"/>
        <w:ind w:left="720" w:hanging="210"/>
        <w:jc w:val="left"/>
      </w:pPr>
      <w:r>
        <w:t>Yagan Square </w:t>
      </w:r>
    </w:p>
    <w:p>
      <w:pPr>
        <w:spacing w:before="240" w:after="240"/>
      </w:pPr>
      <w:r>
        <w:rPr>
          <w:b/>
          <w:bCs/>
          <w:i/>
          <w:iCs/>
        </w:rPr>
        <w:t xml:space="preserve">To learn more about FASD and the Red Shoes Rock campaign visit </w:t>
      </w:r>
      <w:hyperlink r:id="rId4" w:tgtFrame="_blank" w:history="1">
        <w:r>
          <w:rPr>
            <w:b/>
            <w:bCs/>
            <w:i/>
            <w:iCs/>
            <w:color w:val="0000EE"/>
            <w:u w:val="single" w:color="0000EE"/>
          </w:rPr>
          <w:t>https://redshoesrock.org.au/</w:t>
        </w:r>
      </w:hyperlink>
      <w:r>
        <w:rPr>
          <w:b/>
          <w:bCs/>
          <w:i/>
          <w:iCs/>
        </w:rPr>
        <w:t> 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edshoesrock.org.au/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FASD Awareness Day: Melbourne Town Hall, Australian Mint, Story Bridge, Big Banana among landmarks going red</dc:title>
  <cp:revision>0</cp:revision>
</cp:coreProperties>
</file>