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CV5</w:t>
      </w:r>
    </w:p>
    <w:p>
      <w:pPr>
        <w:rPr>
          <w:color w:val="0000EE"/>
          <w:u w:val="single" w:color="0000EE"/>
        </w:rPr>
      </w:pPr>
      <w:hyperlink r:id="rId4" w:history="1">
        <w:r>
          <w:rPr>
            <w:color w:val="0000EE"/>
            <w:u w:val="single" w:color="0000EE"/>
          </w:rPr>
          <w:t>Need more support?Read more</w:t>
        </w:r>
      </w:hyperlink>
      <w:r>
        <w:t xml:space="preserve"> 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re.org.au/covid19/need-more-support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CV5</dc:title>
  <cp:revision>0</cp:revision>
</cp:coreProperties>
</file>