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"I plan to shout about the link between alcohol and breast cancer ... it might save a life"</w:t>
      </w:r>
    </w:p>
    <w:p>
      <w:pPr>
        <w:spacing w:before="240" w:after="240"/>
      </w:pPr>
      <w:r>
        <w:t>Since February 2022, I’ve battled breast cancer. I’d never joined the dots between this and my background of heavy drinking until I was undergoing chemotherapy and threw myself into the research. </w:t>
      </w:r>
    </w:p>
    <w:p>
      <w:pPr>
        <w:spacing w:before="240" w:after="240"/>
      </w:pPr>
      <w:r>
        <w:t xml:space="preserve">I’m well aware that my alcohol consumption when I was drinking would not have fit into </w:t>
      </w:r>
      <w:hyperlink r:id="rId4" w:tgtFrame="_blank" w:history="1">
        <w:r>
          <w:rPr>
            <w:color w:val="0000EE"/>
            <w:u w:val="single" w:color="0000EE"/>
          </w:rPr>
          <w:t>Australia’s Alcohol Guidelines</w:t>
        </w:r>
      </w:hyperlink>
      <w:r>
        <w:t>. I am an alcoholic in recovery and I’ve now been sober for eight years. </w:t>
      </w:r>
    </w:p>
    <w:p>
      <w:pPr>
        <w:spacing w:before="240" w:after="240"/>
      </w:pPr>
      <w:r>
        <w:t>Eighteen months ago, I went for a routine mammogram, which was then followed by a whirlwind of 12 biopsies. I was swiftly diagnosed with Stage 2B breast cancer, which had already spread to my lymph nodes. I embarked on a six-month course of chemotherapy – 16 cycles – followed by major surgeries.  </w:t>
      </w:r>
    </w:p>
    <w:p>
      <w:pPr>
        <w:spacing w:before="240" w:after="240"/>
      </w:pPr>
      <w:r>
        <w:t>I didn’t know then that, according to World Health Organization (WHO), alcohol is one of the biggest risk factors for breast cancer.  </w:t>
      </w:r>
    </w:p>
    <w:p>
      <w:pPr>
        <w:spacing w:before="240" w:after="240"/>
      </w:pPr>
      <w:r>
        <w:t>Neither did I know that up to one in 10 cases of breast cancer in Australia is linked to drinking alcohol, according to the Royal Australian College of General Practitioners (RACGP). </w:t>
      </w:r>
    </w:p>
    <w:p>
      <w:pPr>
        <w:spacing w:before="240" w:after="240"/>
        <w:ind w:left="600" w:right="600"/>
      </w:pPr>
      <w:r>
        <w:rPr>
          <w:b/>
          <w:bCs/>
        </w:rPr>
        <w:t>It took doing this research for me to find that it doesn’t matter what type of alcohol, what quality or what price - it’s all connected to increased risk of cancer. </w:t>
      </w:r>
    </w:p>
    <w:p>
      <w:pPr>
        <w:spacing w:before="240" w:after="240"/>
      </w:pPr>
      <w:r>
        <w:t>And when I found that out, I thought of the young women I had seen on the chemo ward at Gold Coast University Hospital. I have no idea if they drank alcohol, but I couldn’t help but wonder.   </w:t>
      </w:r>
    </w:p>
    <w:p>
      <w:pPr>
        <w:spacing w:before="240" w:after="240"/>
      </w:pPr>
      <w:r>
        <w:t>The uncomfortable truth is that alcohol is classified as a Group 1 carcinogen by the IARC (International Agency for Research on Cancer). This is the same classification as tobacco smoke, radiation and asbestos. Yes, asbestos – please let that sink in.  </w:t>
      </w:r>
    </w:p>
    <w:p>
      <w:pPr>
        <w:spacing w:before="240" w:after="240"/>
      </w:pPr>
      <w:r>
        <w:t>The second uncomfortable fact is that alcohol is understood to be linked to seven types of cancer – breast, mouth, throat, oesophagus, liver, larynx and colorectum. Most people aren’t aware of this connection. </w:t>
      </w:r>
    </w:p>
    <w:p>
      <w:pPr>
        <w:spacing w:before="240" w:after="240"/>
      </w:pPr>
      <w:r>
        <w:t>Doesn’t this sound like something we should be talking about more?  </w:t>
      </w:r>
    </w:p>
    <w:p>
      <w:pPr>
        <w:spacing w:before="240" w:after="240"/>
      </w:pPr>
      <w:r>
        <w:t>One day, I hope alcohol – much like tobacco – will be understood as the dangerous, toxic substance it is. </w:t>
      </w:r>
    </w:p>
    <w:p>
      <w:pPr>
        <w:spacing w:before="240" w:after="240"/>
      </w:pPr>
      <w:r>
        <w:t>I can’t know if this knowledge would have changed my drinking when I was younger. But I do believe we need to be armed with the facts. Now, I plan to shout about the link between alcohol and breast cancer with all my might.  </w:t>
      </w:r>
    </w:p>
    <w:p>
      <w:pPr>
        <w:spacing w:before="240" w:after="240"/>
      </w:pPr>
      <w:r>
        <w:t>Because it might just save a life. </w:t>
      </w:r>
    </w:p>
    <w:p>
      <w:pPr>
        <w:spacing w:before="240" w:after="240"/>
      </w:pPr>
      <w:r>
        <w:br/>
      </w:r>
      <w:r>
        <w:rPr>
          <w:i/>
          <w:iCs/>
        </w:rPr>
        <w:t>We regularly share stories like Corrine's. </w:t>
      </w:r>
      <w:hyperlink r:id="rId5" w:history="1">
        <w:r>
          <w:rPr>
            <w:i/>
            <w:iCs/>
            <w:color w:val="0000EE"/>
            <w:u w:val="single" w:color="0000EE"/>
          </w:rPr>
          <w:t xml:space="preserve">Sign up </w:t>
        </w:r>
      </w:hyperlink>
      <w:r>
        <w:rPr>
          <w:i/>
          <w:iCs/>
        </w:rPr>
        <w:t>to receive these stories by email, or to share your own experiences with alcohol through our Voices of Change project.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hmrc.gov.au/health-advice/alcohol" TargetMode="External" /><Relationship Id="rId5" Type="http://schemas.openxmlformats.org/officeDocument/2006/relationships/hyperlink" Target="https://fare.org.au/voicesofchang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 plan to shout about the link between alcohol and breast cancer ... it might save a life"</dc:title>
  <cp:revision>0</cp:revision>
</cp:coreProperties>
</file>