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12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Contact us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Contact us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FARE office</w:t>
      </w:r>
    </w:p>
    <w:p>
      <w:pPr>
        <w:spacing w:before="240" w:after="240"/>
      </w:pPr>
      <w:r>
        <w:rPr>
          <w:b/>
          <w:bCs/>
        </w:rPr>
        <w:t>Office address</w:t>
      </w:r>
      <w:r>
        <w:br/>
      </w:r>
      <w:r>
        <w:br/>
      </w:r>
      <w:r>
        <w:t>10 Rudd Street, City ACT 2600</w:t>
      </w:r>
    </w:p>
    <w:p>
      <w:pPr>
        <w:spacing w:before="240" w:after="240"/>
      </w:pPr>
      <w:r>
        <w:rPr>
          <w:b/>
          <w:bCs/>
        </w:rPr>
        <w:t>Postal address</w:t>
      </w:r>
    </w:p>
    <w:p>
      <w:pPr>
        <w:spacing w:before="240" w:after="240"/>
      </w:pPr>
      <w:r>
        <w:t>GPO Box 577, Canberra ACT 2600</w:t>
      </w:r>
    </w:p>
    <w:p>
      <w:pPr>
        <w:spacing w:before="240" w:after="240"/>
      </w:pPr>
      <w:r>
        <w:rPr>
          <w:b/>
          <w:bCs/>
        </w:rPr>
        <w:t>02 5104 9311</w:t>
      </w:r>
      <w:r>
        <w:t xml:space="preserve"> | </w:t>
      </w:r>
      <w:hyperlink r:id="rId4" w:history="1">
        <w:r>
          <w:rPr>
            <w:color w:val="0000EE"/>
            <w:u w:val="single" w:color="0000EE"/>
          </w:rPr>
          <w:t>info@fare.org.au</w:t>
        </w:r>
      </w:hyperlink>
    </w:p>
    <w:p>
      <w:pPr>
        <w:spacing w:before="240" w:after="240"/>
      </w:pPr>
      <w:r>
        <w:t xml:space="preserve">For media enquiries, please contact 0429 291 120 or email </w:t>
      </w:r>
      <w:hyperlink r:id="rId5" w:history="1">
        <w:r>
          <w:rPr>
            <w:color w:val="0000EE"/>
            <w:u w:val="single" w:color="0000EE"/>
          </w:rPr>
          <w:t>media@fare.org.au</w:t>
        </w:r>
      </w:hyperlink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Contact form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r>
        <w:t>Name</w:t>
      </w:r>
      <w:r>
        <w:rPr>
          <w:rStyle w:val="gfieldrequiredgfieldrequiredtext"/>
        </w:rPr>
        <w:t>(Required)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1"/>
            <w:enabled/>
            <w:calcOnExit w:val="0"/>
            <w:textInput/>
          </w:ffData>
        </w:fldChar>
      </w:r>
      <w:bookmarkStart w:id="0" w:name="input_1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0"/>
    </w:p>
    <w:p>
      <w:pPr>
        <w:numPr>
          <w:ilvl w:val="0"/>
          <w:numId w:val="1"/>
        </w:numPr>
        <w:ind w:left="720" w:hanging="210"/>
        <w:jc w:val="left"/>
      </w:pPr>
      <w:r>
        <w:t>Phone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5"/>
            <w:enabled/>
            <w:calcOnExit w:val="0"/>
            <w:textInput/>
          </w:ffData>
        </w:fldChar>
      </w:r>
      <w:bookmarkStart w:id="1" w:name="input_5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1"/>
    </w:p>
    <w:p>
      <w:pPr>
        <w:numPr>
          <w:ilvl w:val="0"/>
          <w:numId w:val="1"/>
        </w:numPr>
        <w:ind w:left="720" w:hanging="210"/>
        <w:jc w:val="left"/>
      </w:pPr>
      <w:r>
        <w:t>Email</w:t>
      </w:r>
      <w:r>
        <w:rPr>
          <w:rStyle w:val="gfieldrequiredgfieldrequiredtext"/>
        </w:rPr>
        <w:t>(Required)</w:t>
      </w:r>
    </w:p>
    <w:p>
      <w:pPr>
        <w:ind w:left="720"/>
        <w:jc w:val="lef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>
          <w:ffData>
            <w:name w:val="input_3"/>
            <w:enabled/>
            <w:calcOnExit w:val="0"/>
            <w:textInput/>
          </w:ffData>
        </w:fldChar>
      </w:r>
      <w:bookmarkStart w:id="2" w:name="input_3"/>
      <w:r>
        <w:rPr>
          <w:rFonts w:ascii="Arial" w:eastAsia="Arial" w:hAnsi="Arial" w:cs="Arial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noProof/>
          <w:sz w:val="24"/>
          <w:szCs w:val="24"/>
        </w:rPr>
        <w:t> </w:t>
      </w:r>
      <w:r>
        <w:rPr>
          <w:rFonts w:ascii="Arial" w:eastAsia="Arial" w:hAnsi="Arial" w:cs="Arial"/>
          <w:sz w:val="24"/>
          <w:szCs w:val="24"/>
        </w:rPr>
        <w:fldChar w:fldCharType="end"/>
      </w:r>
      <w:bookmarkEnd w:id="2"/>
    </w:p>
    <w:p>
      <w:pPr>
        <w:numPr>
          <w:ilvl w:val="0"/>
          <w:numId w:val="1"/>
        </w:numPr>
        <w:ind w:left="720" w:hanging="210"/>
        <w:jc w:val="left"/>
      </w:pPr>
      <w:r>
        <w:t>Message</w:t>
      </w:r>
      <w:r>
        <w:rPr>
          <w:rStyle w:val="gfieldrequiredgfieldrequiredtext"/>
        </w:rPr>
        <w:t>(Required)</w:t>
      </w:r>
    </w:p>
    <w:p>
      <w:pPr>
        <w:ind w:left="72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i1025" type="#_x0000_t202" style="width:2in;height:28pt">
            <v:textbox inset="2pt,2pt,2pt,2pt">
              <w:txbxContent>
                <w:p/>
              </w:txbxContent>
            </v:textbox>
          </v:shape>
        </w:pic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r>
        <w:t>CAPTCHA</w:t>
      </w:r>
    </w:p>
    <w:p>
      <w:pPr>
        <w:spacing w:before="24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>MACROBUTTON DoFieldClick  [Submit]</w:instrText>
      </w:r>
      <w:r>
        <w:rPr>
          <w:rFonts w:ascii="Arial" w:eastAsia="Arial" w:hAnsi="Arial" w:cs="Arial"/>
          <w:sz w:val="24"/>
          <w:szCs w:val="24"/>
        </w:rPr>
        <w:fldChar w:fldCharType="end"/>
      </w:r>
      <w:r>
        <w:t xml:space="preserve">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Your Voice</w:t>
      </w:r>
    </w:p>
    <w:p>
      <w:pPr>
        <w:spacing w:before="240" w:after="240"/>
      </w:pPr>
      <w:r>
        <w:t>Share your experience with alcohol: we want to complement our research, policy and advocacy work on alcohol with stories from the community. </w:t>
      </w:r>
    </w:p>
    <w:p>
      <w:pPr>
        <w:spacing w:before="240" w:after="240"/>
      </w:pPr>
      <w:r>
        <w:t>Our aim is to use these stories, with your permission, to channel hope, urgency, and solidarity and build a narrative that cutting back can help you feel healthy and well. </w:t>
      </w:r>
      <w:r>
        <w:fldChar w:fldCharType="begin"/>
      </w:r>
      <w:r>
        <w:instrText xml:space="preserve"> HYPERLINK "https://fare.org.au/yourvoice/" </w:instrText>
      </w:r>
      <w:r>
        <w:fldChar w:fldCharType="separate"/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Share your story </w:t>
      </w:r>
      <w:r>
        <w:rPr>
          <w:color w:val="0000EE"/>
          <w:u w:val="single" w:color="0000EE"/>
        </w:rPr>
        <w:fldChar w:fldCharType="end"/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Join our community</w:t>
      </w:r>
    </w:p>
    <w:p>
      <w:pPr>
        <w:spacing w:before="240" w:after="240"/>
      </w:pPr>
      <w:r>
        <w:t>Will you join the community taking action on alcohol?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character" w:customStyle="1" w:styleId="gfieldrequired">
    <w:name w:val="gfield_required"/>
    <w:basedOn w:val="DefaultParagraphFont"/>
  </w:style>
  <w:style w:type="character" w:customStyle="1" w:styleId="gfieldrequiredgfieldrequiredtext">
    <w:name w:val="gfield_required gfield_required_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info@fare.org.au" TargetMode="External" /><Relationship Id="rId5" Type="http://schemas.openxmlformats.org/officeDocument/2006/relationships/hyperlink" Target="mailto:media@fare.org.au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us</dc:title>
  <cp:revision>0</cp:revision>
</cp:coreProperties>
</file>