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2020_STAFF_BIO</w:t>
      </w:r>
    </w:p>
    <w:p>
      <w:pPr>
        <w:rPr>
          <w:color w:val="0000EE"/>
          <w:u w:val="single" w:color="0000EE"/>
        </w:rPr>
      </w:pPr>
      <w:r>
        <w:rPr>
          <w:color w:val="0000EE"/>
          <w:u w:val="single" w:color="0000EE"/>
        </w:rPr>
        <w:t>Policy, Research &amp; Government Relations</w:t>
      </w:r>
      <w:r>
        <w:t xml:space="preserve"> </w:t>
      </w:r>
    </w:p>
    <w:p>
      <w:pPr>
        <w:pStyle w:val="Heading6"/>
        <w:keepNext w:val="0"/>
        <w:keepLines w:val="0"/>
        <w:spacing w:before="375" w:after="375"/>
        <w:jc w:val="left"/>
        <w:rPr>
          <w:b/>
          <w:bCs/>
          <w:sz w:val="16"/>
          <w:szCs w:val="16"/>
        </w:rPr>
      </w:pPr>
      <w:r>
        <w:rPr>
          <w:rFonts w:ascii="Times New Roman" w:eastAsia="Times New Roman" w:hAnsi="Times New Roman" w:cs="Times New Roman"/>
          <w:i w:val="0"/>
          <w:color w:val="auto"/>
        </w:rPr>
        <w:t>Meredythe Crane, Manager, Research</w:t>
      </w:r>
    </w:p>
    <w:p>
      <w:pPr>
        <w:spacing w:before="240" w:after="240"/>
        <w:jc w:val="left"/>
      </w:pPr>
      <w:r>
        <w:t>Meredythe oversees FARE’s work in Queensland and the Northern Territory, including our partnerships with the Queensland Coalition for Action on Alcohol and the Alice Springs-based People’s Alcohol Action Coalition. Her background is primarily in the health and education sectors. Prior to joining FARE, Meredythe worked for the Alcohol and other Drugs Council of Australia (ADCA). Meredythe has a Master of Business Administration, Graduate Diploma in Food Technology, and a Bachelor of Science.</w:t>
      </w:r>
    </w:p>
    <w:p>
      <w:pPr>
        <w:pStyle w:val="Heading6"/>
        <w:keepNext w:val="0"/>
        <w:keepLines w:val="0"/>
        <w:spacing w:before="375" w:after="375"/>
        <w:jc w:val="left"/>
        <w:rPr>
          <w:b/>
          <w:bCs/>
          <w:sz w:val="16"/>
          <w:szCs w:val="16"/>
        </w:rPr>
      </w:pPr>
      <w:r>
        <w:rPr>
          <w:rFonts w:ascii="Times New Roman" w:eastAsia="Times New Roman" w:hAnsi="Times New Roman" w:cs="Times New Roman"/>
          <w:i w:val="0"/>
          <w:color w:val="auto"/>
        </w:rPr>
        <w:t>Rosemary White, Research Coordinator</w:t>
      </w:r>
    </w:p>
    <w:p>
      <w:pPr>
        <w:spacing w:before="240" w:after="240"/>
        <w:jc w:val="left"/>
      </w:pPr>
      <w:r>
        <w:t>Rosemary is responsible for the management of FARE’s research collaborations, grants, community projects, and partnership agreements.  Over her career, she has worked across the allied health sector in in the fields of child protection, mental health and drug and alcohol services.  Prior to joining FARE, she worked for a rural drug and alcohol service developing, implementing and evaluating health promotion and offender education programs. Rosemary has a Bachelor of Arts, Masters of Psychology and a Bachelor of Social Work.  She works Mondays, Tuesdays and Thursdays.</w:t>
      </w:r>
    </w:p>
    <w:p>
      <w:pPr>
        <w:pStyle w:val="Heading6"/>
        <w:keepNext w:val="0"/>
        <w:keepLines w:val="0"/>
        <w:spacing w:before="375" w:after="375"/>
        <w:jc w:val="left"/>
        <w:rPr>
          <w:b/>
          <w:bCs/>
          <w:sz w:val="16"/>
          <w:szCs w:val="16"/>
        </w:rPr>
      </w:pPr>
      <w:r>
        <w:rPr>
          <w:rFonts w:ascii="Times New Roman" w:eastAsia="Times New Roman" w:hAnsi="Times New Roman" w:cs="Times New Roman"/>
          <w:i w:val="0"/>
          <w:color w:val="auto"/>
        </w:rPr>
        <w:t>Luke Huchins, Research Officer</w:t>
      </w:r>
    </w:p>
    <w:p>
      <w:pPr>
        <w:spacing w:before="240" w:after="240"/>
        <w:jc w:val="left"/>
      </w:pPr>
      <w:r>
        <w:t>Lorem ipsum dolor sit amet, consectetur adipiscing elit. Morbi quis odio nulla. Nam consequat et nunc mattis fringilla. Aliquam erat volutpat. Pellentesque ut auctor sem. Donec et elit facilisis, ornare neque ut, consectetur ante. Integer hendrerit luctus risus at fringilla. Phasellus vel tellus imperdiet, fringilla libero id, tristique eros.</w:t>
      </w:r>
    </w:p>
    <w:p>
      <w:pPr>
        <w:pStyle w:val="Heading6"/>
        <w:keepNext w:val="0"/>
        <w:keepLines w:val="0"/>
        <w:spacing w:before="375" w:after="375"/>
        <w:jc w:val="left"/>
        <w:rPr>
          <w:b/>
          <w:bCs/>
          <w:sz w:val="16"/>
          <w:szCs w:val="16"/>
        </w:rPr>
      </w:pPr>
      <w:r>
        <w:rPr>
          <w:rFonts w:ascii="Times New Roman" w:eastAsia="Times New Roman" w:hAnsi="Times New Roman" w:cs="Times New Roman"/>
          <w:i w:val="0"/>
          <w:color w:val="auto"/>
        </w:rPr>
        <w:t>Di Martin, Manager, Public Interest</w:t>
      </w:r>
    </w:p>
    <w:p>
      <w:pPr>
        <w:spacing w:before="240" w:after="240"/>
      </w:pPr>
      <w:r>
        <w:t>Di has a long history in communications, including more than 20 years at the ABC working across TV, radio and online. She is a Walkley Award winner for her reporting on East Timor. For a decade she worked as an investigative reporter with ABC RN’s Background Briefing program. Di has run her own communications consultancy specialising in assisting not for profit organisations to improve their communications and messaging efforts. At FARE she is looking at online sales and marketing of alcohol, and how packaged liquor outlets target vulnerable Australian communities.</w:t>
      </w:r>
    </w:p>
    <w:p>
      <w:pPr>
        <w:pStyle w:val="Heading6"/>
        <w:keepNext w:val="0"/>
        <w:keepLines w:val="0"/>
        <w:spacing w:before="375" w:after="375"/>
        <w:jc w:val="left"/>
        <w:rPr>
          <w:b/>
          <w:bCs/>
          <w:sz w:val="16"/>
          <w:szCs w:val="16"/>
        </w:rPr>
      </w:pPr>
      <w:r>
        <w:rPr>
          <w:rFonts w:ascii="Times New Roman" w:eastAsia="Times New Roman" w:hAnsi="Times New Roman" w:cs="Times New Roman"/>
          <w:i w:val="0"/>
          <w:color w:val="auto"/>
        </w:rPr>
        <w:t>Sarah Ward, Principal Policy Officer</w:t>
      </w:r>
    </w:p>
    <w:p>
      <w:pPr>
        <w:spacing w:before="240" w:after="240"/>
        <w:jc w:val="left"/>
      </w:pPr>
      <w:r>
        <w:t>Sarah joined FARE in November 2011. She has worked in the alcohol and other drug field for over 15 years including positions at the Alcohol and other Drugs Council of Australia, Action on Smoking and Health (England), Alcohol Concern, and the National Health Service Camden. Sarah works on FARE’s policy areas of alcohol and pregnancy, including responses to Fetal Alcohol Spectrum Disorders, the prevention of alcohol-related family violence and issues around the application of competition policy in public health. She led the development of FARE’s national Women Want to Know campaign and continues to oversee its implementation. Sarah has a Bachelor of Arts and Postgraduate diploma in Health Promotion. Sarah works Tuesday, Thursday and Friday.</w:t>
      </w:r>
    </w:p>
    <w:p>
      <w:pPr>
        <w:pStyle w:val="Heading6"/>
        <w:keepNext w:val="0"/>
        <w:keepLines w:val="0"/>
        <w:spacing w:before="375" w:after="375"/>
        <w:jc w:val="left"/>
        <w:rPr>
          <w:b/>
          <w:bCs/>
          <w:sz w:val="16"/>
          <w:szCs w:val="16"/>
        </w:rPr>
      </w:pPr>
      <w:r>
        <w:rPr>
          <w:rFonts w:ascii="Times New Roman" w:eastAsia="Times New Roman" w:hAnsi="Times New Roman" w:cs="Times New Roman"/>
          <w:i w:val="0"/>
          <w:color w:val="auto"/>
        </w:rPr>
        <w:t>Dr Jenny Goodare, Senior Policy Officer</w:t>
      </w:r>
    </w:p>
    <w:p>
      <w:pPr>
        <w:spacing w:before="240" w:after="240"/>
        <w:jc w:val="left"/>
      </w:pPr>
      <w:r>
        <w:t>Jenny oversees FARE’s work in ACT and Victoria and currently works across a number of FARE’s work programs including tax, cancer risk and online sales and delivery. Jenny holds an undergraduate degree in Biology and a Masters and PhD in the History of Science. She has experience working in UK policy and politics, most recently in London as a Senior Policy Officer at the medical research charity Breast Cancer Now, before moving to Australia in 2016.</w:t>
      </w:r>
    </w:p>
    <w:p>
      <w:pPr>
        <w:pStyle w:val="Heading6"/>
        <w:keepNext w:val="0"/>
        <w:keepLines w:val="0"/>
        <w:spacing w:before="375" w:after="375"/>
        <w:jc w:val="left"/>
        <w:rPr>
          <w:b/>
          <w:bCs/>
          <w:sz w:val="16"/>
          <w:szCs w:val="16"/>
        </w:rPr>
      </w:pPr>
      <w:r>
        <w:rPr>
          <w:rFonts w:ascii="Times New Roman" w:eastAsia="Times New Roman" w:hAnsi="Times New Roman" w:cs="Times New Roman"/>
          <w:i w:val="0"/>
          <w:color w:val="auto"/>
        </w:rPr>
        <w:t>Madeleine Day, Senior Policy Officer</w:t>
      </w:r>
    </w:p>
    <w:p>
      <w:pPr>
        <w:spacing w:before="240" w:after="240"/>
        <w:jc w:val="left"/>
      </w:pPr>
      <w:r>
        <w:t>Maddie manages FARE’s work on prevention and non-communicable diseases attributable to alcohol, including the organisation’s Prevention 1st campaign. She is also responsible for FARE’s work in New South Wales as part of our NSW/ACT Alcohol Policy Alliance. Maddie has a Bachelor of Biomedical Science and a Masters of Social Change and Community Development.</w:t>
      </w:r>
    </w:p>
    <w:p>
      <w:pPr>
        <w:rPr>
          <w:color w:val="0000EE"/>
          <w:u w:val="single" w:color="0000EE"/>
        </w:rPr>
      </w:pPr>
      <w:r>
        <w:rPr>
          <w:color w:val="0000EE"/>
          <w:u w:val="single" w:color="0000EE"/>
        </w:rPr>
        <w:t>Health Promotion</w:t>
      </w:r>
      <w:r>
        <w:t xml:space="preserve"> </w:t>
      </w:r>
    </w:p>
    <w:p>
      <w:pPr>
        <w:pStyle w:val="Heading6"/>
        <w:keepNext w:val="0"/>
        <w:keepLines w:val="0"/>
        <w:spacing w:before="375" w:after="375"/>
        <w:rPr>
          <w:b/>
          <w:bCs/>
          <w:sz w:val="16"/>
          <w:szCs w:val="16"/>
        </w:rPr>
      </w:pPr>
      <w:r>
        <w:rPr>
          <w:rFonts w:ascii="Times New Roman" w:eastAsia="Times New Roman" w:hAnsi="Times New Roman" w:cs="Times New Roman"/>
          <w:i w:val="0"/>
          <w:color w:val="auto"/>
        </w:rPr>
        <w:t>Susan Hickson, Health Promotion Officer</w:t>
      </w:r>
    </w:p>
    <w:p>
      <w:pPr>
        <w:spacing w:before="240" w:after="240"/>
      </w:pPr>
      <w:r>
        <w:t>Susan oversees the project management of FARE’s Women Want to Know and national Pregnant Pause campaigns. She also contributes to the development, implementation and evaluation of other health promotion activities, including a current project addressing risky drinking among undergraduate university students in the ACT.</w:t>
      </w:r>
    </w:p>
    <w:p>
      <w:pPr>
        <w:pStyle w:val="Heading6"/>
        <w:keepNext w:val="0"/>
        <w:keepLines w:val="0"/>
        <w:spacing w:before="375" w:after="375"/>
        <w:rPr>
          <w:b/>
          <w:bCs/>
          <w:sz w:val="16"/>
          <w:szCs w:val="16"/>
        </w:rPr>
      </w:pPr>
      <w:r>
        <w:rPr>
          <w:rFonts w:ascii="Times New Roman" w:eastAsia="Times New Roman" w:hAnsi="Times New Roman" w:cs="Times New Roman"/>
          <w:i w:val="0"/>
          <w:color w:val="auto"/>
        </w:rPr>
        <w:t>Sophie Scobie, Health Promotion Officer</w:t>
      </w:r>
    </w:p>
    <w:p>
      <w:pPr>
        <w:spacing w:before="240" w:after="240"/>
      </w:pPr>
      <w:r>
        <w:t>Lorem ipsum dolor sit amet, consectetur adipiscing elit. Morbi quis odio nulla. Nam consequat et nunc mattis fringilla. Aliquam erat volutpat. Pellentesque ut auctor sem. Donec et elit facilisis, ornare neque ut, consectetur ante. Integer hendrerit luctus risus at fringilla. Phasellus vel tellus imperdiet, fringilla libero id, tristique eros.</w:t>
      </w:r>
    </w:p>
    <w:p>
      <w:pPr>
        <w:rPr>
          <w:color w:val="0000EE"/>
          <w:u w:val="single" w:color="0000EE"/>
        </w:rPr>
      </w:pPr>
      <w:r>
        <w:rPr>
          <w:color w:val="0000EE"/>
          <w:u w:val="single" w:color="0000EE"/>
        </w:rPr>
        <w:t>Communications</w:t>
      </w:r>
      <w:r>
        <w:t xml:space="preserve"> </w:t>
      </w:r>
    </w:p>
    <w:p>
      <w:pPr>
        <w:pStyle w:val="Heading6"/>
        <w:keepNext w:val="0"/>
        <w:keepLines w:val="0"/>
        <w:spacing w:before="375" w:after="375"/>
        <w:rPr>
          <w:b/>
          <w:bCs/>
          <w:sz w:val="16"/>
          <w:szCs w:val="16"/>
        </w:rPr>
      </w:pPr>
      <w:r>
        <w:rPr>
          <w:rFonts w:ascii="Times New Roman" w:eastAsia="Times New Roman" w:hAnsi="Times New Roman" w:cs="Times New Roman"/>
          <w:i w:val="0"/>
          <w:color w:val="auto"/>
        </w:rPr>
        <w:t>Clare Ross, Media Manager</w:t>
      </w:r>
    </w:p>
    <w:p>
      <w:pPr>
        <w:spacing w:before="240" w:after="240"/>
      </w:pPr>
      <w:r>
        <w:t>Clare supports FARE’s external relations to raise the profile of alcohol harm in the media and public policy arena. Clare has more than 20 years’ experience working in government and professional organisations in media, strategic communications, and issues and crisis management.</w:t>
      </w:r>
    </w:p>
    <w:p>
      <w:pPr>
        <w:pStyle w:val="Heading6"/>
        <w:keepNext w:val="0"/>
        <w:keepLines w:val="0"/>
        <w:spacing w:before="375" w:after="375"/>
        <w:rPr>
          <w:b/>
          <w:bCs/>
          <w:sz w:val="16"/>
          <w:szCs w:val="16"/>
        </w:rPr>
      </w:pPr>
      <w:r>
        <w:rPr>
          <w:rFonts w:ascii="Times New Roman" w:eastAsia="Times New Roman" w:hAnsi="Times New Roman" w:cs="Times New Roman"/>
          <w:i w:val="0"/>
          <w:color w:val="auto"/>
        </w:rPr>
        <w:t>Karlo Aliling, Senior Digital Marketing Officer</w:t>
      </w:r>
    </w:p>
    <w:p>
      <w:pPr>
        <w:spacing w:before="240" w:after="240"/>
      </w:pPr>
      <w:r>
        <w:t>Karlo supports FARE’s communications objectives by providing graphic design expertise, developing multimedia content, assisting with publications and collateral, website development, photography and videography.</w:t>
      </w:r>
    </w:p>
    <w:p>
      <w:pPr>
        <w:pStyle w:val="Heading6"/>
        <w:keepNext w:val="0"/>
        <w:keepLines w:val="0"/>
        <w:spacing w:before="375" w:after="375"/>
        <w:rPr>
          <w:b/>
          <w:bCs/>
          <w:sz w:val="16"/>
          <w:szCs w:val="16"/>
        </w:rPr>
      </w:pPr>
      <w:r>
        <w:rPr>
          <w:rFonts w:ascii="Times New Roman" w:eastAsia="Times New Roman" w:hAnsi="Times New Roman" w:cs="Times New Roman"/>
          <w:i w:val="0"/>
          <w:color w:val="auto"/>
        </w:rPr>
        <w:t>Steven Rummukainen, Digital Marketing Officer</w:t>
      </w:r>
    </w:p>
    <w:p>
      <w:pPr>
        <w:spacing w:before="240" w:after="240"/>
      </w:pPr>
      <w:r>
        <w:t>Steven supports FARE’s communications objectives through assisting with graphic design and multimedia content development, publications and collateral, and website development.</w:t>
      </w:r>
    </w:p>
    <w:p>
      <w:pPr>
        <w:pStyle w:val="Heading6"/>
        <w:keepNext w:val="0"/>
        <w:keepLines w:val="0"/>
        <w:spacing w:before="375" w:after="375"/>
        <w:rPr>
          <w:b/>
          <w:bCs/>
          <w:sz w:val="16"/>
          <w:szCs w:val="16"/>
        </w:rPr>
      </w:pPr>
      <w:r>
        <w:rPr>
          <w:rFonts w:ascii="Times New Roman" w:eastAsia="Times New Roman" w:hAnsi="Times New Roman" w:cs="Times New Roman"/>
          <w:i w:val="0"/>
          <w:color w:val="auto"/>
        </w:rPr>
        <w:t>Jemima Turner, Senior Communications Officer</w:t>
      </w:r>
    </w:p>
    <w:p>
      <w:pPr>
        <w:spacing w:before="240" w:after="240"/>
      </w:pPr>
      <w:r>
        <w:t>Jemima has a background in public relations, communications and public affairs.  Jemima supports FARE’s communications objectives through content development, digital media and media relations, and communications strategy development and implementation. Jemima works Monday – Thursday.</w:t>
      </w:r>
    </w:p>
    <w:p>
      <w:pPr>
        <w:pStyle w:val="Heading6"/>
        <w:keepNext w:val="0"/>
        <w:keepLines w:val="0"/>
        <w:spacing w:before="375" w:after="375"/>
        <w:rPr>
          <w:b/>
          <w:bCs/>
          <w:sz w:val="16"/>
          <w:szCs w:val="16"/>
        </w:rPr>
      </w:pPr>
      <w:r>
        <w:rPr>
          <w:rFonts w:ascii="Times New Roman" w:eastAsia="Times New Roman" w:hAnsi="Times New Roman" w:cs="Times New Roman"/>
          <w:i w:val="0"/>
          <w:color w:val="auto"/>
        </w:rPr>
        <w:t>Jayme Markus, Senior Communications Officer</w:t>
      </w:r>
    </w:p>
    <w:p>
      <w:pPr>
        <w:spacing w:before="240" w:after="240"/>
      </w:pPr>
      <w:r>
        <w:t>Jayme has a background in sports writing and social justice communications.  Jayme supports FARE’s communications objectives through content development, media monitoring, digital and social media, and communications strategy development and implementation.</w:t>
      </w:r>
    </w:p>
    <w:p>
      <w:pPr>
        <w:pStyle w:val="Heading6"/>
        <w:keepNext w:val="0"/>
        <w:keepLines w:val="0"/>
        <w:spacing w:before="375" w:after="375"/>
        <w:rPr>
          <w:b/>
          <w:bCs/>
          <w:sz w:val="16"/>
          <w:szCs w:val="16"/>
        </w:rPr>
      </w:pPr>
      <w:r>
        <w:rPr>
          <w:rFonts w:ascii="Times New Roman" w:eastAsia="Times New Roman" w:hAnsi="Times New Roman" w:cs="Times New Roman"/>
          <w:i w:val="0"/>
          <w:color w:val="auto"/>
        </w:rPr>
        <w:t>Kamara Buchanan, Senior Communications Officer – Campaigns</w:t>
      </w:r>
    </w:p>
    <w:p>
      <w:pPr>
        <w:spacing w:before="240" w:after="240"/>
      </w:pPr>
      <w:r>
        <w:t>Kamara has background in not-for profit campaign and event management. Kamara is project manager for FARE’s leading campaigns including </w:t>
      </w:r>
      <w:r>
        <w:rPr>
          <w:i/>
          <w:iCs/>
        </w:rPr>
        <w:t>End Alcohol Advertising in Sport</w:t>
      </w:r>
      <w:r>
        <w:t> and the </w:t>
      </w:r>
      <w:r>
        <w:rPr>
          <w:i/>
          <w:iCs/>
        </w:rPr>
        <w:t>Pregnant Pause</w:t>
      </w:r>
      <w:r>
        <w:t> campaign. Kamara also supports FARE’s communication activities through content development, media monitoring, digital and social media. Kamara works Monday – Thursday.</w:t>
      </w:r>
    </w:p>
    <w:p>
      <w:pPr>
        <w:rPr>
          <w:color w:val="0000EE"/>
          <w:u w:val="single" w:color="0000EE"/>
        </w:rPr>
      </w:pPr>
      <w:r>
        <w:rPr>
          <w:color w:val="0000EE"/>
          <w:u w:val="single" w:color="0000EE"/>
        </w:rPr>
        <w:t>Development &amp; Philanthropy</w:t>
      </w:r>
      <w:r>
        <w:t xml:space="preserve"> </w:t>
      </w:r>
    </w:p>
    <w:p>
      <w:pPr>
        <w:pStyle w:val="Heading6"/>
        <w:keepNext w:val="0"/>
        <w:keepLines w:val="0"/>
        <w:spacing w:before="375" w:after="375"/>
        <w:rPr>
          <w:b/>
          <w:bCs/>
          <w:sz w:val="16"/>
          <w:szCs w:val="16"/>
        </w:rPr>
      </w:pPr>
      <w:r>
        <w:rPr>
          <w:rFonts w:ascii="Times New Roman" w:eastAsia="Times New Roman" w:hAnsi="Times New Roman" w:cs="Times New Roman"/>
          <w:i w:val="0"/>
          <w:color w:val="auto"/>
        </w:rPr>
        <w:t>Grants and Funding Officer (Position vacant)</w:t>
      </w:r>
    </w:p>
    <w:p>
      <w:pPr>
        <w:rPr>
          <w:color w:val="0000EE"/>
          <w:u w:val="single" w:color="0000EE"/>
        </w:rPr>
      </w:pPr>
      <w:r>
        <w:rPr>
          <w:color w:val="0000EE"/>
          <w:u w:val="single" w:color="0000EE"/>
        </w:rPr>
        <w:t>Corporate services</w:t>
      </w:r>
      <w:r>
        <w:t xml:space="preserve"> </w:t>
      </w:r>
    </w:p>
    <w:p>
      <w:pPr>
        <w:pStyle w:val="Heading6"/>
        <w:keepNext w:val="0"/>
        <w:keepLines w:val="0"/>
        <w:spacing w:before="375" w:after="375"/>
        <w:rPr>
          <w:b/>
          <w:bCs/>
          <w:sz w:val="16"/>
          <w:szCs w:val="16"/>
        </w:rPr>
      </w:pPr>
      <w:r>
        <w:rPr>
          <w:rFonts w:ascii="Times New Roman" w:eastAsia="Times New Roman" w:hAnsi="Times New Roman" w:cs="Times New Roman"/>
          <w:i w:val="0"/>
          <w:color w:val="auto"/>
        </w:rPr>
        <w:t>Danielle Kerlin, Office Manager</w:t>
      </w:r>
    </w:p>
    <w:p>
      <w:pPr>
        <w:spacing w:before="240" w:after="240"/>
        <w:jc w:val="left"/>
      </w:pPr>
      <w:r>
        <w:t>Dani performs a wide variety of administrative, secretarial, and program support activities and serves as primary point of contact for external stakeholders. An experienced administrator, Dani has worked as an office manager and owner of a small business for over eight years. She holds a BA Arts from the Australian National University, a Cert III Population Health and has extensive experience in promoting health in the community as a qualified yoga teacher.</w:t>
      </w:r>
    </w:p>
    <w:p>
      <w:pPr>
        <w:pStyle w:val="Heading6"/>
        <w:keepNext w:val="0"/>
        <w:keepLines w:val="0"/>
        <w:spacing w:before="375" w:after="375"/>
        <w:jc w:val="left"/>
        <w:rPr>
          <w:b/>
          <w:bCs/>
          <w:sz w:val="16"/>
          <w:szCs w:val="16"/>
        </w:rPr>
      </w:pPr>
      <w:r>
        <w:rPr>
          <w:rFonts w:ascii="Times New Roman" w:eastAsia="Times New Roman" w:hAnsi="Times New Roman" w:cs="Times New Roman"/>
          <w:i w:val="0"/>
          <w:color w:val="auto"/>
        </w:rPr>
        <w:t>Zenka Taffe, Senior Finance Officer</w:t>
      </w:r>
    </w:p>
    <w:p>
      <w:pPr>
        <w:spacing w:before="240" w:after="240"/>
        <w:jc w:val="left"/>
      </w:pPr>
      <w:r>
        <w:t>Zenka provides administrative support to the FARE team, including travel management, human resources, and finance administration.</w:t>
      </w:r>
    </w:p>
    <w:p>
      <w:pPr>
        <w:pStyle w:val="Heading6"/>
        <w:keepNext w:val="0"/>
        <w:keepLines w:val="0"/>
        <w:spacing w:before="375" w:after="375"/>
        <w:jc w:val="left"/>
        <w:rPr>
          <w:b/>
          <w:bCs/>
          <w:sz w:val="16"/>
          <w:szCs w:val="16"/>
        </w:rPr>
      </w:pPr>
      <w:r>
        <w:rPr>
          <w:rFonts w:ascii="Times New Roman" w:eastAsia="Times New Roman" w:hAnsi="Times New Roman" w:cs="Times New Roman"/>
          <w:i w:val="0"/>
          <w:color w:val="auto"/>
        </w:rPr>
        <w:t>Tim Treloggen, Information Technology Coordinator</w:t>
      </w:r>
    </w:p>
    <w:p>
      <w:pPr>
        <w:spacing w:before="240" w:after="240"/>
        <w:jc w:val="left"/>
      </w:pPr>
      <w:r>
        <w:t>Working with the CFO the IT Coordinator is responsible for the overall technology infrastructure including planning, implementation and management of the software applications and hardware infrastructure that support FARE’s operations.</w:t>
      </w:r>
    </w:p>
    <w:p>
      <w:pPr>
        <w:pStyle w:val="Heading6"/>
        <w:keepNext w:val="0"/>
        <w:keepLines w:val="0"/>
        <w:spacing w:before="375" w:after="375"/>
        <w:jc w:val="left"/>
        <w:rPr>
          <w:b/>
          <w:bCs/>
          <w:sz w:val="16"/>
          <w:szCs w:val="16"/>
        </w:rPr>
      </w:pPr>
      <w:r>
        <w:rPr>
          <w:rFonts w:ascii="Times New Roman" w:eastAsia="Times New Roman" w:hAnsi="Times New Roman" w:cs="Times New Roman"/>
          <w:i w:val="0"/>
          <w:color w:val="auto"/>
        </w:rPr>
        <w:t>Anne-Maree Bourke, Executive Officer</w:t>
      </w:r>
    </w:p>
    <w:p>
      <w:pPr>
        <w:spacing w:before="240" w:after="240"/>
      </w:pPr>
      <w:r>
        <w:t>Lorem ipsum dolor sit amet, consectetur adipiscing elit. Morbi quis odio nulla. Nam consequat et nunc mattis fringilla. Aliquam erat volutpat. Pellentesque ut auctor sem. Donec et elit facilisis, ornare neque ut, consectetur ante. Integer hendrerit luctus risus at fringilla. Phasellus vel tellus imperdiet, fringilla libero id, tristique eros.</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2020_STAFF_BIO</dc:title>
  <cp:revision>0</cp:revision>
</cp:coreProperties>
</file>